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774" w:rsidRDefault="005E6774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5E6774" w:rsidRDefault="005E6774">
      <w:pPr>
        <w:pStyle w:val="ConsPlusNormal"/>
        <w:jc w:val="both"/>
        <w:outlineLvl w:val="0"/>
      </w:pPr>
    </w:p>
    <w:p w:rsidR="005E6774" w:rsidRDefault="005E6774">
      <w:pPr>
        <w:pStyle w:val="ConsPlusNormal"/>
        <w:outlineLvl w:val="0"/>
      </w:pPr>
      <w:r>
        <w:t>Зарегистрировано в Минюсте России 3 сентября 2021 г. N 64898</w:t>
      </w:r>
    </w:p>
    <w:p w:rsidR="005E6774" w:rsidRDefault="005E6774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E6774" w:rsidRDefault="005E6774">
      <w:pPr>
        <w:pStyle w:val="ConsPlusNormal"/>
        <w:jc w:val="both"/>
      </w:pPr>
    </w:p>
    <w:p w:rsidR="005E6774" w:rsidRDefault="005E6774">
      <w:pPr>
        <w:pStyle w:val="ConsPlusTitle"/>
        <w:jc w:val="center"/>
      </w:pPr>
      <w:r>
        <w:t>МИНИСТЕРСТВО НАУКИ И ВЫСШЕГО ОБРАЗОВАНИЯ</w:t>
      </w:r>
    </w:p>
    <w:p w:rsidR="005E6774" w:rsidRDefault="005E6774">
      <w:pPr>
        <w:pStyle w:val="ConsPlusTitle"/>
        <w:jc w:val="center"/>
      </w:pPr>
      <w:r>
        <w:t>РОССИЙСКОЙ ФЕДЕРАЦИИ</w:t>
      </w:r>
    </w:p>
    <w:p w:rsidR="005E6774" w:rsidRDefault="005E6774">
      <w:pPr>
        <w:pStyle w:val="ConsPlusTitle"/>
        <w:jc w:val="center"/>
      </w:pPr>
    </w:p>
    <w:p w:rsidR="005E6774" w:rsidRDefault="005E6774">
      <w:pPr>
        <w:pStyle w:val="ConsPlusTitle"/>
        <w:jc w:val="center"/>
      </w:pPr>
      <w:r>
        <w:t>ПРИКАЗ</w:t>
      </w:r>
    </w:p>
    <w:p w:rsidR="005E6774" w:rsidRDefault="005E6774">
      <w:pPr>
        <w:pStyle w:val="ConsPlusTitle"/>
        <w:jc w:val="center"/>
      </w:pPr>
      <w:r>
        <w:t>от 10 августа 2021 г. N 736</w:t>
      </w:r>
    </w:p>
    <w:p w:rsidR="005E6774" w:rsidRDefault="005E6774">
      <w:pPr>
        <w:pStyle w:val="ConsPlusTitle"/>
        <w:jc w:val="center"/>
      </w:pPr>
    </w:p>
    <w:p w:rsidR="005E6774" w:rsidRDefault="005E6774">
      <w:pPr>
        <w:pStyle w:val="ConsPlusTitle"/>
        <w:jc w:val="center"/>
      </w:pPr>
      <w:r>
        <w:t>ОБ УТВЕРЖДЕНИИ</w:t>
      </w:r>
    </w:p>
    <w:p w:rsidR="005E6774" w:rsidRDefault="005E6774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5E6774" w:rsidRDefault="005E6774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5E6774" w:rsidRDefault="005E6774">
      <w:pPr>
        <w:pStyle w:val="ConsPlusTitle"/>
        <w:jc w:val="center"/>
      </w:pPr>
      <w:r>
        <w:t>19.03.01 БИОТЕХНОЛОГИЯ</w:t>
      </w:r>
    </w:p>
    <w:p w:rsidR="005E6774" w:rsidRDefault="005E6774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5E6774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E6774" w:rsidRDefault="005E6774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E6774" w:rsidRDefault="005E6774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E6774" w:rsidRDefault="005E677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E6774" w:rsidRDefault="005E6774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19.07.2022 </w:t>
            </w:r>
            <w:hyperlink r:id="rId6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5E6774" w:rsidRDefault="005E677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27.02.2023 </w:t>
            </w:r>
            <w:hyperlink r:id="rId7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E6774" w:rsidRDefault="005E6774">
            <w:pPr>
              <w:pStyle w:val="ConsPlusNormal"/>
            </w:pPr>
          </w:p>
        </w:tc>
      </w:tr>
    </w:tbl>
    <w:p w:rsidR="005E6774" w:rsidRDefault="005E6774">
      <w:pPr>
        <w:pStyle w:val="ConsPlusNormal"/>
        <w:jc w:val="both"/>
      </w:pPr>
    </w:p>
    <w:p w:rsidR="005E6774" w:rsidRDefault="005E6774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8">
        <w:r>
          <w:rPr>
            <w:color w:val="0000FF"/>
          </w:rPr>
          <w:t>подпунктом 4.2.38 пункта 4.2</w:t>
        </w:r>
      </w:hyperlink>
      <w:r>
        <w:t xml:space="preserve"> Положения о Министерстве науки и высшего образования Российской Федерации, утвержденного постановлением Правительства Российской Федерации от 15 июня 2018 г. N 682 (Собрание законодательства Российской Федерации, 2018, N 26, ст. 3851), и </w:t>
      </w:r>
      <w:hyperlink r:id="rId9">
        <w:r>
          <w:rPr>
            <w:color w:val="0000FF"/>
          </w:rPr>
          <w:t>пунктом 27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12 апреля</w:t>
      </w:r>
      <w:proofErr w:type="gramEnd"/>
      <w:r>
        <w:t xml:space="preserve"> 2019 г. N 434 (Собрание законодательства Российской Федерации, 2019, N 16, ст. 1942), приказываю;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9">
        <w:r>
          <w:rPr>
            <w:color w:val="0000FF"/>
          </w:rPr>
          <w:t>стандарт</w:t>
        </w:r>
      </w:hyperlink>
      <w:r>
        <w:t xml:space="preserve"> высшего образования - бакалавриат по направлению подготовки 19.03.01 Биотехнология (далее - стандарт).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9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5E6774" w:rsidRDefault="005E6774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10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19.03.01 Биотехнология (уровень бакалавриата), утвержденным приказом Министерства образования и науки Российской Федерации от 11 марта 2015 г. N 193 (зарегистрирован Министерством юстиции Российской Федерации 7 апреля 2015 г., регистрационный N 36754), прекращается 31 декабря 2021 года.</w:t>
      </w:r>
      <w:proofErr w:type="gramEnd"/>
    </w:p>
    <w:p w:rsidR="005E6774" w:rsidRDefault="005E6774">
      <w:pPr>
        <w:pStyle w:val="ConsPlusNormal"/>
        <w:jc w:val="both"/>
      </w:pPr>
    </w:p>
    <w:p w:rsidR="005E6774" w:rsidRDefault="005E6774">
      <w:pPr>
        <w:pStyle w:val="ConsPlusNormal"/>
        <w:jc w:val="right"/>
      </w:pPr>
      <w:r>
        <w:t>Врио Министра</w:t>
      </w:r>
    </w:p>
    <w:p w:rsidR="005E6774" w:rsidRDefault="005E6774">
      <w:pPr>
        <w:pStyle w:val="ConsPlusNormal"/>
        <w:jc w:val="right"/>
      </w:pPr>
      <w:r>
        <w:t>А.В.НАРУКАВНИКОВ</w:t>
      </w:r>
    </w:p>
    <w:p w:rsidR="005E6774" w:rsidRDefault="005E6774">
      <w:pPr>
        <w:pStyle w:val="ConsPlusNormal"/>
        <w:jc w:val="both"/>
      </w:pPr>
    </w:p>
    <w:p w:rsidR="005E6774" w:rsidRDefault="005E6774">
      <w:pPr>
        <w:pStyle w:val="ConsPlusNormal"/>
        <w:jc w:val="both"/>
      </w:pPr>
    </w:p>
    <w:p w:rsidR="005E6774" w:rsidRDefault="005E6774">
      <w:pPr>
        <w:pStyle w:val="ConsPlusNormal"/>
        <w:jc w:val="both"/>
      </w:pPr>
    </w:p>
    <w:p w:rsidR="005E6774" w:rsidRDefault="005E6774">
      <w:pPr>
        <w:pStyle w:val="ConsPlusNormal"/>
        <w:jc w:val="both"/>
      </w:pPr>
    </w:p>
    <w:p w:rsidR="005E6774" w:rsidRDefault="005E6774">
      <w:pPr>
        <w:pStyle w:val="ConsPlusNormal"/>
        <w:jc w:val="both"/>
      </w:pPr>
    </w:p>
    <w:p w:rsidR="005E6774" w:rsidRDefault="005E6774">
      <w:pPr>
        <w:pStyle w:val="ConsPlusNormal"/>
        <w:jc w:val="right"/>
        <w:outlineLvl w:val="0"/>
      </w:pPr>
      <w:r>
        <w:t>Приложение</w:t>
      </w:r>
    </w:p>
    <w:p w:rsidR="005E6774" w:rsidRDefault="005E6774">
      <w:pPr>
        <w:pStyle w:val="ConsPlusNormal"/>
        <w:jc w:val="both"/>
      </w:pPr>
    </w:p>
    <w:p w:rsidR="005E6774" w:rsidRDefault="005E6774">
      <w:pPr>
        <w:pStyle w:val="ConsPlusNormal"/>
        <w:jc w:val="right"/>
      </w:pPr>
      <w:r>
        <w:t>Утвержден</w:t>
      </w:r>
    </w:p>
    <w:p w:rsidR="005E6774" w:rsidRDefault="005E6774">
      <w:pPr>
        <w:pStyle w:val="ConsPlusNormal"/>
        <w:jc w:val="right"/>
      </w:pPr>
      <w:r>
        <w:lastRenderedPageBreak/>
        <w:t>приказом Министерства науки</w:t>
      </w:r>
    </w:p>
    <w:p w:rsidR="005E6774" w:rsidRDefault="005E6774">
      <w:pPr>
        <w:pStyle w:val="ConsPlusNormal"/>
        <w:jc w:val="right"/>
      </w:pPr>
      <w:r>
        <w:t>и высшего образования</w:t>
      </w:r>
    </w:p>
    <w:p w:rsidR="005E6774" w:rsidRDefault="005E6774">
      <w:pPr>
        <w:pStyle w:val="ConsPlusNormal"/>
        <w:jc w:val="right"/>
      </w:pPr>
      <w:r>
        <w:t>Российской Федерации</w:t>
      </w:r>
    </w:p>
    <w:p w:rsidR="005E6774" w:rsidRDefault="005E6774">
      <w:pPr>
        <w:pStyle w:val="ConsPlusNormal"/>
        <w:jc w:val="right"/>
      </w:pPr>
      <w:r>
        <w:t>от 10 августа 2021 г. N 736</w:t>
      </w:r>
    </w:p>
    <w:p w:rsidR="005E6774" w:rsidRDefault="005E6774">
      <w:pPr>
        <w:pStyle w:val="ConsPlusNormal"/>
        <w:jc w:val="both"/>
      </w:pPr>
    </w:p>
    <w:p w:rsidR="005E6774" w:rsidRDefault="005E6774">
      <w:pPr>
        <w:pStyle w:val="ConsPlusTitle"/>
        <w:jc w:val="center"/>
      </w:pPr>
      <w:bookmarkStart w:id="0" w:name="P39"/>
      <w:bookmarkEnd w:id="0"/>
      <w:r>
        <w:t>ФЕДЕРАЛЬНЫЙ ГОСУДАРСТВЕННЫЙ ОБРАЗОВАТЕЛЬНЫЙ СТАНДАРТ</w:t>
      </w:r>
    </w:p>
    <w:p w:rsidR="005E6774" w:rsidRDefault="005E6774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5E6774" w:rsidRDefault="005E6774">
      <w:pPr>
        <w:pStyle w:val="ConsPlusTitle"/>
        <w:jc w:val="center"/>
      </w:pPr>
      <w:r>
        <w:t>19.03.01 БИОТЕХНОЛОГИЯ</w:t>
      </w:r>
    </w:p>
    <w:p w:rsidR="005E6774" w:rsidRDefault="005E6774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5E6774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E6774" w:rsidRDefault="005E6774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E6774" w:rsidRDefault="005E6774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E6774" w:rsidRDefault="005E677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E6774" w:rsidRDefault="005E6774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19.07.2022 </w:t>
            </w:r>
            <w:hyperlink r:id="rId11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5E6774" w:rsidRDefault="005E677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27.02.2023 </w:t>
            </w:r>
            <w:hyperlink r:id="rId12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E6774" w:rsidRDefault="005E6774">
            <w:pPr>
              <w:pStyle w:val="ConsPlusNormal"/>
            </w:pPr>
          </w:p>
        </w:tc>
      </w:tr>
    </w:tbl>
    <w:p w:rsidR="005E6774" w:rsidRDefault="005E6774">
      <w:pPr>
        <w:pStyle w:val="ConsPlusNormal"/>
        <w:jc w:val="both"/>
      </w:pPr>
    </w:p>
    <w:p w:rsidR="005E6774" w:rsidRDefault="005E6774">
      <w:pPr>
        <w:pStyle w:val="ConsPlusTitle"/>
        <w:jc w:val="center"/>
        <w:outlineLvl w:val="1"/>
      </w:pPr>
      <w:r>
        <w:t>I. Общие положения</w:t>
      </w:r>
    </w:p>
    <w:p w:rsidR="005E6774" w:rsidRDefault="005E6774">
      <w:pPr>
        <w:pStyle w:val="ConsPlusNormal"/>
        <w:jc w:val="both"/>
      </w:pPr>
    </w:p>
    <w:p w:rsidR="005E6774" w:rsidRDefault="005E6774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бакалавриата по направлению подготовки 19.03.01 Биотехнология (далее соответственно - программа бакалавриата, направление подготовки).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>1.2. Получение образования по программе бакалавриата допускается только в образовательной организации высшего образования (далее - Организация).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бакалавриата в Организации может осуществляться в очной, очно-заочной и заочной формах.</w:t>
      </w:r>
      <w:proofErr w:type="gramEnd"/>
    </w:p>
    <w:p w:rsidR="005E6774" w:rsidRDefault="005E6774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 xml:space="preserve">Организация разрабатывает программу бакалавриата на основе ФГОС </w:t>
      </w:r>
      <w:proofErr w:type="gramStart"/>
      <w:r>
        <w:t>ВО</w:t>
      </w:r>
      <w:proofErr w:type="gramEnd"/>
      <w:r>
        <w:t>.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>1.5.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>1.6. Реализация программы бакалавриата осуществляется Организацией как самостоятельно, так и посредством сетевой формы.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>1.7. Программа бакалавриата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 xml:space="preserve">&lt;1&gt; </w:t>
      </w:r>
      <w:hyperlink r:id="rId13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2018, N 32, ст. 5110).</w:t>
      </w:r>
    </w:p>
    <w:p w:rsidR="005E6774" w:rsidRDefault="005E6774">
      <w:pPr>
        <w:pStyle w:val="ConsPlusNormal"/>
        <w:jc w:val="both"/>
      </w:pPr>
    </w:p>
    <w:p w:rsidR="005E6774" w:rsidRDefault="005E6774">
      <w:pPr>
        <w:pStyle w:val="ConsPlusNormal"/>
        <w:ind w:firstLine="540"/>
        <w:jc w:val="both"/>
      </w:pPr>
      <w:bookmarkStart w:id="1" w:name="P60"/>
      <w:bookmarkEnd w:id="1"/>
      <w:r>
        <w:lastRenderedPageBreak/>
        <w:t>1.8. Срок получения образования по программе бакалавриата (вне зависимости от применяемых образовательных технологий):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5E6774" w:rsidRDefault="005E6774">
      <w:pPr>
        <w:pStyle w:val="ConsPlusNormal"/>
        <w:spacing w:before="220"/>
        <w:ind w:firstLine="540"/>
        <w:jc w:val="both"/>
      </w:pPr>
      <w:proofErr w:type="gramStart"/>
      <w:r>
        <w:t>в очно-заочной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  <w:proofErr w:type="gramEnd"/>
    </w:p>
    <w:p w:rsidR="005E6774" w:rsidRDefault="005E6774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5E6774" w:rsidRDefault="005E6774">
      <w:pPr>
        <w:pStyle w:val="ConsPlusNormal"/>
        <w:spacing w:before="220"/>
        <w:ind w:firstLine="540"/>
        <w:jc w:val="both"/>
      </w:pPr>
      <w:bookmarkStart w:id="2" w:name="P64"/>
      <w:bookmarkEnd w:id="2"/>
      <w:r>
        <w:t>1.9. 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80 з.е.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60">
        <w:r>
          <w:rPr>
            <w:color w:val="0000FF"/>
          </w:rPr>
          <w:t>пунктами 1.8</w:t>
        </w:r>
      </w:hyperlink>
      <w:r>
        <w:t xml:space="preserve"> и </w:t>
      </w:r>
      <w:hyperlink w:anchor="P64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>срок получения образования по программе бакалавриата в очно-заочной или заочной формах обучения, а также по индивидуальному учебному плану, в том числе при ускоренном обучении;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год.</w:t>
      </w:r>
    </w:p>
    <w:p w:rsidR="005E6774" w:rsidRDefault="005E6774">
      <w:pPr>
        <w:pStyle w:val="ConsPlusNormal"/>
        <w:spacing w:before="220"/>
        <w:ind w:firstLine="540"/>
        <w:jc w:val="both"/>
      </w:pPr>
      <w:bookmarkStart w:id="3" w:name="P69"/>
      <w:bookmarkEnd w:id="3"/>
      <w:r>
        <w:t>1.11. Области профессиональной деятельности &lt;2&gt; и (или) сферы профессиональной деятельности, в которых выпускники, освоившие программу бакалавриата (далее - выпускники), могут осуществлять профессиональную деятельность: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5E6774" w:rsidRDefault="005E6774">
      <w:pPr>
        <w:pStyle w:val="ConsPlusNormal"/>
        <w:spacing w:before="220"/>
        <w:ind w:firstLine="540"/>
        <w:jc w:val="both"/>
      </w:pPr>
      <w:proofErr w:type="gramStart"/>
      <w:r>
        <w:t xml:space="preserve">&lt;2&gt; </w:t>
      </w:r>
      <w:hyperlink r:id="rId14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</w:t>
      </w:r>
      <w:proofErr w:type="gramEnd"/>
      <w:r>
        <w:t xml:space="preserve"> </w:t>
      </w:r>
      <w:proofErr w:type="gramStart"/>
      <w:r>
        <w:t>Российской Федерации 29 марта 2017 г., регистрационный N 46168).</w:t>
      </w:r>
      <w:proofErr w:type="gramEnd"/>
    </w:p>
    <w:p w:rsidR="005E6774" w:rsidRDefault="005E6774">
      <w:pPr>
        <w:pStyle w:val="ConsPlusNormal"/>
        <w:jc w:val="both"/>
      </w:pPr>
    </w:p>
    <w:p w:rsidR="005E6774" w:rsidRDefault="005E6774">
      <w:pPr>
        <w:pStyle w:val="ConsPlusNormal"/>
        <w:ind w:firstLine="540"/>
        <w:jc w:val="both"/>
      </w:pPr>
      <w:hyperlink r:id="rId15">
        <w:r>
          <w:rPr>
            <w:color w:val="0000FF"/>
          </w:rPr>
          <w:t>01</w:t>
        </w:r>
      </w:hyperlink>
      <w:r>
        <w:t xml:space="preserve"> Образование и наука (в сферах: реализации образовательных программ профессионального образования, высшего образования и дополнительных профессиональных программ; научных исследований);</w:t>
      </w:r>
    </w:p>
    <w:p w:rsidR="005E6774" w:rsidRDefault="005E6774">
      <w:pPr>
        <w:pStyle w:val="ConsPlusNormal"/>
        <w:spacing w:before="220"/>
        <w:ind w:firstLine="540"/>
        <w:jc w:val="both"/>
      </w:pPr>
      <w:hyperlink r:id="rId16">
        <w:r>
          <w:rPr>
            <w:color w:val="0000FF"/>
          </w:rPr>
          <w:t>02</w:t>
        </w:r>
      </w:hyperlink>
      <w:r>
        <w:t xml:space="preserve"> Здравоохранение (в сферах: биофармацевтики, в том числе в части разработки, исследований и производства лекарственных средств, вакцин нового поколения, антибиотиков и бактериофагов, ферментов медицинского назначения, сре</w:t>
      </w:r>
      <w:proofErr w:type="gramStart"/>
      <w:r>
        <w:t>дств дл</w:t>
      </w:r>
      <w:proofErr w:type="gramEnd"/>
      <w:r>
        <w:t xml:space="preserve">я биотерапии; биомедицины, в том числе в части разработки диагностикумов in vitro, молекулярных диагностикумов; персонализированной медицины, в том числе клеточных биомедицинских технологий, </w:t>
      </w:r>
      <w:r>
        <w:lastRenderedPageBreak/>
        <w:t xml:space="preserve">биосовместимых материалов; </w:t>
      </w:r>
      <w:proofErr w:type="gramStart"/>
      <w:r>
        <w:t>биоинформатики, развития банков биологических образцов, инфраструктурного обеспечения исследований на животных);</w:t>
      </w:r>
      <w:proofErr w:type="gramEnd"/>
    </w:p>
    <w:p w:rsidR="005E6774" w:rsidRDefault="005E6774">
      <w:pPr>
        <w:pStyle w:val="ConsPlusNormal"/>
        <w:spacing w:before="220"/>
        <w:ind w:firstLine="540"/>
        <w:jc w:val="both"/>
      </w:pPr>
      <w:hyperlink r:id="rId17">
        <w:r>
          <w:rPr>
            <w:color w:val="0000FF"/>
          </w:rPr>
          <w:t>13</w:t>
        </w:r>
      </w:hyperlink>
      <w:r>
        <w:t xml:space="preserve"> Сельское хозяйство и охрана здоровья животных и человека (в сферах: биологической защиты животных, растений, пород животных, сортов растений, созданных с использованием методов биотехнологии, технологии генетической и молекулярной индикации и идентификации животных и растений, трансгенных и клонированных животных; </w:t>
      </w:r>
      <w:proofErr w:type="gramStart"/>
      <w:r>
        <w:t>ветеринарной иммунобиотехнологии и фармацевтики, в том числе в части разработки, исследований и производства лекарственных средств, вакцин нового поколения, поликлональных и моноклональных антител, бактериофагов, антибиотиков, гормонов, ферментов, в том числе разработки диагностикумов, развития банков штаммов микроорганизмов, биологических образцов, инфраструктурного обеспечения исследований на биологических моделях и целевых животных; биотехнологии почв и биоудобрений, кормового белка и премиксов для животноводства, пчеловодства, рыбоводства;</w:t>
      </w:r>
      <w:proofErr w:type="gramEnd"/>
      <w:r>
        <w:t xml:space="preserve"> переработки сельскохозяйственных отходов, биологических компонентов кормов и премиксов; глубокой переработки зерновых и других сельскохозяйственных культур);</w:t>
      </w:r>
    </w:p>
    <w:p w:rsidR="005E6774" w:rsidRDefault="005E6774">
      <w:pPr>
        <w:pStyle w:val="ConsPlusNormal"/>
        <w:spacing w:before="220"/>
        <w:ind w:firstLine="540"/>
        <w:jc w:val="both"/>
      </w:pPr>
      <w:hyperlink r:id="rId18">
        <w:r>
          <w:rPr>
            <w:color w:val="0000FF"/>
          </w:rPr>
          <w:t>14</w:t>
        </w:r>
      </w:hyperlink>
      <w:r>
        <w:t xml:space="preserve"> Лесное хозяйство, охота (в сферах: применения биотехнологий для управления лесонасаждениями; применения биотехнологий для сохранения и воспроизводства лесных генетических ресурсов; создания биотехнологических форм деревьев с заданными признаками; создания биологических средств защиты леса; развития принципов биорефайнинга на основе производства целлюлозы; производства биотоплива на основе древесного сырья);</w:t>
      </w:r>
    </w:p>
    <w:p w:rsidR="005E6774" w:rsidRDefault="005E6774">
      <w:pPr>
        <w:pStyle w:val="ConsPlusNormal"/>
        <w:spacing w:before="220"/>
        <w:ind w:firstLine="540"/>
        <w:jc w:val="both"/>
      </w:pPr>
      <w:hyperlink r:id="rId19">
        <w:r>
          <w:rPr>
            <w:color w:val="0000FF"/>
          </w:rPr>
          <w:t>15</w:t>
        </w:r>
      </w:hyperlink>
      <w:r>
        <w:t xml:space="preserve"> Рыбоводство и рыболовство (в сферах: создания сети аквабиоцентров; глубокой переработки промысловых гидробионтов и рыбной продукции; создания специализированных кормов для аквакультур);</w:t>
      </w:r>
    </w:p>
    <w:p w:rsidR="005E6774" w:rsidRDefault="005E6774">
      <w:pPr>
        <w:pStyle w:val="ConsPlusNormal"/>
        <w:spacing w:before="220"/>
        <w:ind w:firstLine="540"/>
        <w:jc w:val="both"/>
      </w:pPr>
      <w:hyperlink r:id="rId20">
        <w:r>
          <w:rPr>
            <w:color w:val="0000FF"/>
          </w:rPr>
          <w:t>18</w:t>
        </w:r>
      </w:hyperlink>
      <w:r>
        <w:t xml:space="preserve"> Добыча, переработка угля, руд и других полезных ископаемых (в сфере применения биогеотехнологии в горнодобывающей промышленности);</w:t>
      </w:r>
    </w:p>
    <w:p w:rsidR="005E6774" w:rsidRDefault="005E6774">
      <w:pPr>
        <w:pStyle w:val="ConsPlusNormal"/>
        <w:spacing w:before="220"/>
        <w:ind w:firstLine="540"/>
        <w:jc w:val="both"/>
      </w:pPr>
      <w:hyperlink r:id="rId21">
        <w:r>
          <w:rPr>
            <w:color w:val="0000FF"/>
          </w:rPr>
          <w:t>19</w:t>
        </w:r>
      </w:hyperlink>
      <w:r>
        <w:t xml:space="preserve"> Добыча, переработка, транспортировка нефти и газа (в сфере биотехнологической переработки и хранения нефти и газа);</w:t>
      </w:r>
    </w:p>
    <w:p w:rsidR="005E6774" w:rsidRDefault="005E6774">
      <w:pPr>
        <w:pStyle w:val="ConsPlusNormal"/>
        <w:spacing w:before="220"/>
        <w:ind w:firstLine="540"/>
        <w:jc w:val="both"/>
      </w:pPr>
      <w:hyperlink r:id="rId22">
        <w:r>
          <w:rPr>
            <w:color w:val="0000FF"/>
          </w:rPr>
          <w:t>21</w:t>
        </w:r>
      </w:hyperlink>
      <w:r>
        <w:t xml:space="preserve"> Легкая и текстильная промышленность (в сфере производства искусственных материалов и утилизации отходов);</w:t>
      </w:r>
    </w:p>
    <w:p w:rsidR="005E6774" w:rsidRDefault="005E6774">
      <w:pPr>
        <w:pStyle w:val="ConsPlusNormal"/>
        <w:spacing w:before="220"/>
        <w:ind w:firstLine="540"/>
        <w:jc w:val="both"/>
      </w:pPr>
      <w:hyperlink r:id="rId23">
        <w:r>
          <w:rPr>
            <w:color w:val="0000FF"/>
          </w:rPr>
          <w:t>22</w:t>
        </w:r>
      </w:hyperlink>
      <w:r>
        <w:t xml:space="preserve"> Пищевая промышленность, включая производство напитков и табака (в сферах: производства пищевого белка, ферментных препаратов, пребиотиков, пробиотиков, синбиотиков, функциональных пищевых продуктов (включая лечебные, профилактические и детские), пищевых ингредиентов, в том числе витаминов и функциональных смесей; глубокой переработки пищевого сырья; производства биотехнологической продукции для пищевой промышленности);</w:t>
      </w:r>
    </w:p>
    <w:p w:rsidR="005E6774" w:rsidRDefault="005E6774">
      <w:pPr>
        <w:pStyle w:val="ConsPlusNormal"/>
        <w:spacing w:before="220"/>
        <w:ind w:firstLine="540"/>
        <w:jc w:val="both"/>
      </w:pPr>
      <w:hyperlink r:id="rId24">
        <w:r>
          <w:rPr>
            <w:color w:val="0000FF"/>
          </w:rPr>
          <w:t>23</w:t>
        </w:r>
      </w:hyperlink>
      <w:r>
        <w:t xml:space="preserve"> Деревообрабатывающая и целлюлозно-бумажная промышленность, мебельное производство (в сфере создания биотехнологических комплексов по глубокой переработке древесной биомассы);</w:t>
      </w:r>
    </w:p>
    <w:p w:rsidR="005E6774" w:rsidRDefault="005E6774">
      <w:pPr>
        <w:pStyle w:val="ConsPlusNormal"/>
        <w:spacing w:before="220"/>
        <w:ind w:firstLine="540"/>
        <w:jc w:val="both"/>
      </w:pPr>
      <w:hyperlink r:id="rId25">
        <w:proofErr w:type="gramStart"/>
        <w:r>
          <w:rPr>
            <w:color w:val="0000FF"/>
          </w:rPr>
          <w:t>26</w:t>
        </w:r>
      </w:hyperlink>
      <w:r>
        <w:t xml:space="preserve"> Химическое, химико-технологическое производство (в сферах: безопасного для окружающей среды производства химических продуктов ("зеленая" химия); производства продуктов ферментативных реакций, микробиологического синтеза и биотрансформаций; производства электрической энергии и тепла из биомассы, поглощения (утилизации) эмиссии парниковых газов, образуемых в энергетических производственных циклах; переработки и обезвреживания промышленных и коммунальных стоков; предотвращения и ликвидации последствий вредного антропогенного воздействия на окружающую среду техногенной деятельности);</w:t>
      </w:r>
      <w:proofErr w:type="gramEnd"/>
    </w:p>
    <w:p w:rsidR="005E6774" w:rsidRDefault="005E6774">
      <w:pPr>
        <w:pStyle w:val="ConsPlusNormal"/>
        <w:spacing w:before="220"/>
        <w:ind w:firstLine="540"/>
        <w:jc w:val="both"/>
      </w:pPr>
      <w:hyperlink r:id="rId26">
        <w:r>
          <w:rPr>
            <w:color w:val="0000FF"/>
          </w:rPr>
          <w:t>40</w:t>
        </w:r>
      </w:hyperlink>
      <w:r>
        <w:t xml:space="preserve"> Сквозные виды профессиональной деятельности в промышленности (в сферах: научно-</w:t>
      </w:r>
      <w:r>
        <w:lastRenderedPageBreak/>
        <w:t>исследовательских и конструкторских разработок; стандартизации, сертификации контроля качества продукции; хранения и транспортировки биотехнологической продукции);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>сфера проведения экспертиз с применением биотехнологических методов.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5E6774" w:rsidRDefault="005E6774">
      <w:pPr>
        <w:pStyle w:val="ConsPlusNormal"/>
        <w:spacing w:before="220"/>
        <w:ind w:firstLine="540"/>
        <w:jc w:val="both"/>
      </w:pPr>
      <w:bookmarkStart w:id="4" w:name="P87"/>
      <w:bookmarkEnd w:id="4"/>
      <w:r>
        <w:t>1.12. В рамках освоения программы бакалавриата выпускники могут готовиться к решению задач профессиональной деятельности следующих типов: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>производственно-технологический;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>проектный;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>педагогический.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 xml:space="preserve">1.13. При разработке программы бакалавриата Организация устанавливает направленность (профиль) программы бакалавриата,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(или) сферу (сферы) профессиональной деятельности выпускников;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 xml:space="preserve">1.14. Программа бакалавриата, содержащая сведения, составляющие государственную тайну, </w:t>
      </w:r>
      <w:proofErr w:type="gramStart"/>
      <w:r>
        <w:t>разрабатывается и реализуется</w:t>
      </w:r>
      <w:proofErr w:type="gramEnd"/>
      <w:r>
        <w:t xml:space="preserve">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5E6774" w:rsidRDefault="005E6774">
      <w:pPr>
        <w:pStyle w:val="ConsPlusNormal"/>
        <w:jc w:val="both"/>
      </w:pPr>
    </w:p>
    <w:p w:rsidR="005E6774" w:rsidRDefault="005E6774">
      <w:pPr>
        <w:pStyle w:val="ConsPlusTitle"/>
        <w:jc w:val="center"/>
        <w:outlineLvl w:val="1"/>
      </w:pPr>
      <w:r>
        <w:t>II. Требования к структуре программы бакалавриата</w:t>
      </w:r>
    </w:p>
    <w:p w:rsidR="005E6774" w:rsidRDefault="005E6774">
      <w:pPr>
        <w:pStyle w:val="ConsPlusNormal"/>
        <w:jc w:val="both"/>
      </w:pPr>
    </w:p>
    <w:p w:rsidR="005E6774" w:rsidRDefault="005E6774">
      <w:pPr>
        <w:pStyle w:val="ConsPlusNormal"/>
        <w:ind w:firstLine="540"/>
        <w:jc w:val="both"/>
      </w:pPr>
      <w:r>
        <w:t>2.1. Структура программы бакалавриата включает следующие блоки:</w:t>
      </w:r>
    </w:p>
    <w:p w:rsidR="005E6774" w:rsidRDefault="005E6774">
      <w:pPr>
        <w:pStyle w:val="ConsPlusNormal"/>
        <w:spacing w:before="220"/>
        <w:ind w:firstLine="540"/>
        <w:jc w:val="both"/>
      </w:pPr>
      <w:hyperlink w:anchor="P112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5E6774" w:rsidRDefault="005E6774">
      <w:pPr>
        <w:pStyle w:val="ConsPlusNormal"/>
        <w:spacing w:before="220"/>
        <w:ind w:firstLine="540"/>
        <w:jc w:val="both"/>
      </w:pPr>
      <w:hyperlink w:anchor="P115">
        <w:r>
          <w:rPr>
            <w:color w:val="0000FF"/>
          </w:rPr>
          <w:t>Блок 2</w:t>
        </w:r>
      </w:hyperlink>
      <w:r>
        <w:t xml:space="preserve"> "Практика";</w:t>
      </w:r>
    </w:p>
    <w:p w:rsidR="005E6774" w:rsidRDefault="005E6774">
      <w:pPr>
        <w:pStyle w:val="ConsPlusNormal"/>
        <w:spacing w:before="220"/>
        <w:ind w:firstLine="540"/>
        <w:jc w:val="both"/>
      </w:pPr>
      <w:hyperlink w:anchor="P118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5E6774" w:rsidRDefault="005E6774">
      <w:pPr>
        <w:pStyle w:val="ConsPlusNormal"/>
        <w:jc w:val="both"/>
      </w:pPr>
    </w:p>
    <w:p w:rsidR="005E6774" w:rsidRDefault="005E6774">
      <w:pPr>
        <w:pStyle w:val="ConsPlusNormal"/>
        <w:jc w:val="center"/>
      </w:pPr>
      <w:r>
        <w:t>Структура и объем программы бакалавриата</w:t>
      </w:r>
    </w:p>
    <w:p w:rsidR="005E6774" w:rsidRDefault="005E6774">
      <w:pPr>
        <w:pStyle w:val="ConsPlusNormal"/>
        <w:jc w:val="both"/>
      </w:pPr>
    </w:p>
    <w:p w:rsidR="005E6774" w:rsidRDefault="005E6774">
      <w:pPr>
        <w:pStyle w:val="ConsPlusNormal"/>
        <w:jc w:val="right"/>
      </w:pPr>
      <w:r>
        <w:t>Таблица</w:t>
      </w:r>
    </w:p>
    <w:p w:rsidR="005E6774" w:rsidRDefault="005E677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4649"/>
        <w:gridCol w:w="3118"/>
      </w:tblGrid>
      <w:tr w:rsidR="005E6774">
        <w:tc>
          <w:tcPr>
            <w:tcW w:w="5953" w:type="dxa"/>
            <w:gridSpan w:val="2"/>
          </w:tcPr>
          <w:p w:rsidR="005E6774" w:rsidRDefault="005E6774">
            <w:pPr>
              <w:pStyle w:val="ConsPlusNormal"/>
              <w:jc w:val="center"/>
            </w:pPr>
            <w:r>
              <w:t>Структура программы бакалавриата</w:t>
            </w:r>
          </w:p>
        </w:tc>
        <w:tc>
          <w:tcPr>
            <w:tcW w:w="3118" w:type="dxa"/>
          </w:tcPr>
          <w:p w:rsidR="005E6774" w:rsidRDefault="005E6774">
            <w:pPr>
              <w:pStyle w:val="ConsPlusNormal"/>
              <w:jc w:val="center"/>
            </w:pPr>
            <w:r>
              <w:t xml:space="preserve">Объем программы </w:t>
            </w:r>
            <w:r>
              <w:lastRenderedPageBreak/>
              <w:t>бакалавриата и ее блоков в з.е.</w:t>
            </w:r>
          </w:p>
        </w:tc>
      </w:tr>
      <w:tr w:rsidR="005E6774">
        <w:tc>
          <w:tcPr>
            <w:tcW w:w="1304" w:type="dxa"/>
          </w:tcPr>
          <w:p w:rsidR="005E6774" w:rsidRDefault="005E6774">
            <w:pPr>
              <w:pStyle w:val="ConsPlusNormal"/>
              <w:jc w:val="center"/>
            </w:pPr>
            <w:bookmarkStart w:id="5" w:name="P112"/>
            <w:bookmarkEnd w:id="5"/>
            <w:r>
              <w:lastRenderedPageBreak/>
              <w:t>Блок 1</w:t>
            </w:r>
          </w:p>
        </w:tc>
        <w:tc>
          <w:tcPr>
            <w:tcW w:w="4649" w:type="dxa"/>
          </w:tcPr>
          <w:p w:rsidR="005E6774" w:rsidRDefault="005E6774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118" w:type="dxa"/>
          </w:tcPr>
          <w:p w:rsidR="005E6774" w:rsidRDefault="005E6774">
            <w:pPr>
              <w:pStyle w:val="ConsPlusNormal"/>
              <w:jc w:val="center"/>
            </w:pPr>
            <w:r>
              <w:t>не менее 180</w:t>
            </w:r>
          </w:p>
        </w:tc>
      </w:tr>
      <w:tr w:rsidR="005E6774">
        <w:tc>
          <w:tcPr>
            <w:tcW w:w="1304" w:type="dxa"/>
          </w:tcPr>
          <w:p w:rsidR="005E6774" w:rsidRDefault="005E6774">
            <w:pPr>
              <w:pStyle w:val="ConsPlusNormal"/>
              <w:jc w:val="center"/>
            </w:pPr>
            <w:bookmarkStart w:id="6" w:name="P115"/>
            <w:bookmarkEnd w:id="6"/>
            <w:r>
              <w:t>Блок 2</w:t>
            </w:r>
          </w:p>
        </w:tc>
        <w:tc>
          <w:tcPr>
            <w:tcW w:w="4649" w:type="dxa"/>
          </w:tcPr>
          <w:p w:rsidR="005E6774" w:rsidRDefault="005E6774">
            <w:pPr>
              <w:pStyle w:val="ConsPlusNormal"/>
            </w:pPr>
            <w:r>
              <w:t>Практика</w:t>
            </w:r>
          </w:p>
        </w:tc>
        <w:tc>
          <w:tcPr>
            <w:tcW w:w="3118" w:type="dxa"/>
          </w:tcPr>
          <w:p w:rsidR="005E6774" w:rsidRDefault="005E6774">
            <w:pPr>
              <w:pStyle w:val="ConsPlusNormal"/>
              <w:jc w:val="center"/>
            </w:pPr>
            <w:r>
              <w:t>не менее 12</w:t>
            </w:r>
          </w:p>
        </w:tc>
      </w:tr>
      <w:tr w:rsidR="005E6774">
        <w:tc>
          <w:tcPr>
            <w:tcW w:w="1304" w:type="dxa"/>
          </w:tcPr>
          <w:p w:rsidR="005E6774" w:rsidRDefault="005E6774">
            <w:pPr>
              <w:pStyle w:val="ConsPlusNormal"/>
              <w:jc w:val="center"/>
            </w:pPr>
            <w:bookmarkStart w:id="7" w:name="P118"/>
            <w:bookmarkEnd w:id="7"/>
            <w:r>
              <w:t>Блок 3</w:t>
            </w:r>
          </w:p>
        </w:tc>
        <w:tc>
          <w:tcPr>
            <w:tcW w:w="4649" w:type="dxa"/>
          </w:tcPr>
          <w:p w:rsidR="005E6774" w:rsidRDefault="005E6774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118" w:type="dxa"/>
          </w:tcPr>
          <w:p w:rsidR="005E6774" w:rsidRDefault="005E6774">
            <w:pPr>
              <w:pStyle w:val="ConsPlusNormal"/>
              <w:jc w:val="center"/>
            </w:pPr>
            <w:r>
              <w:t>6 - 9</w:t>
            </w:r>
          </w:p>
        </w:tc>
      </w:tr>
      <w:tr w:rsidR="005E6774">
        <w:tc>
          <w:tcPr>
            <w:tcW w:w="5953" w:type="dxa"/>
            <w:gridSpan w:val="2"/>
          </w:tcPr>
          <w:p w:rsidR="005E6774" w:rsidRDefault="005E6774">
            <w:pPr>
              <w:pStyle w:val="ConsPlusNormal"/>
              <w:ind w:left="283"/>
            </w:pPr>
            <w:r>
              <w:t>Объем программы бакалавриата</w:t>
            </w:r>
          </w:p>
        </w:tc>
        <w:tc>
          <w:tcPr>
            <w:tcW w:w="3118" w:type="dxa"/>
          </w:tcPr>
          <w:p w:rsidR="005E6774" w:rsidRDefault="005E6774">
            <w:pPr>
              <w:pStyle w:val="ConsPlusNormal"/>
              <w:jc w:val="center"/>
            </w:pPr>
            <w:r>
              <w:t>240</w:t>
            </w:r>
          </w:p>
        </w:tc>
      </w:tr>
    </w:tbl>
    <w:p w:rsidR="005E6774" w:rsidRDefault="005E6774">
      <w:pPr>
        <w:pStyle w:val="ConsPlusNormal"/>
        <w:jc w:val="both"/>
      </w:pPr>
    </w:p>
    <w:p w:rsidR="005E6774" w:rsidRDefault="005E6774">
      <w:pPr>
        <w:pStyle w:val="ConsPlusNormal"/>
        <w:ind w:firstLine="540"/>
        <w:jc w:val="both"/>
      </w:pPr>
      <w:bookmarkStart w:id="8" w:name="P124"/>
      <w:bookmarkEnd w:id="8"/>
      <w:r>
        <w:t xml:space="preserve">2.2. Программа бакалавриата в рамках </w:t>
      </w:r>
      <w:hyperlink w:anchor="P112">
        <w:r>
          <w:rPr>
            <w:color w:val="0000FF"/>
          </w:rPr>
          <w:t>Блока 1</w:t>
        </w:r>
      </w:hyperlink>
      <w:r>
        <w:t xml:space="preserve"> "Дисциплины (модули)" должна обеспечивать: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>реализацию дисциплин (модулей) по философии, иностранному языку, безопасности жизнедеятельности;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>реализацию дисциплины (модуля) "История России" в объеме не менее 4 з.е., при этом объем контактной работы обучающихся с педагогическими работниками Организации должен составлять в очной форме обучения не менее 80 процентов, в очно-заочной и заочной формах обучения не менее 40 процентов объема, отводимого на реализацию указанной дисциплины (модуля).</w:t>
      </w:r>
    </w:p>
    <w:p w:rsidR="005E6774" w:rsidRDefault="005E6774">
      <w:pPr>
        <w:pStyle w:val="ConsPlusNormal"/>
        <w:jc w:val="both"/>
      </w:pPr>
      <w:r>
        <w:t xml:space="preserve">(п. 2.2 в ред. </w:t>
      </w:r>
      <w:hyperlink r:id="rId27">
        <w:r>
          <w:rPr>
            <w:color w:val="0000FF"/>
          </w:rPr>
          <w:t>Приказа</w:t>
        </w:r>
      </w:hyperlink>
      <w:r>
        <w:t xml:space="preserve"> Минобрнауки России от 19.07.2022 N 662)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>2.3. Программа бакалавриата должна обеспечивать реализацию дисциплин (модулей) по физической культуре и спорту: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112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бакалавриата, в рамках элективных дисциплин (модулей) в очной форме обучения.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5E6774" w:rsidRDefault="005E6774">
      <w:pPr>
        <w:pStyle w:val="ConsPlusNormal"/>
        <w:spacing w:before="220"/>
        <w:ind w:firstLine="540"/>
        <w:jc w:val="both"/>
      </w:pPr>
      <w:bookmarkStart w:id="9" w:name="P132"/>
      <w:bookmarkEnd w:id="9"/>
      <w:r>
        <w:t xml:space="preserve">2.4. В </w:t>
      </w:r>
      <w:hyperlink w:anchor="P115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>научно-исследовательская работа (получение первичных навыков научно-исследовательской работы).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>технологическая практика;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>проектная практика;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>преддипломная практика;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lastRenderedPageBreak/>
        <w:t>научно-исследовательская работа.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>2.5. Организация: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32">
        <w:r>
          <w:rPr>
            <w:color w:val="0000FF"/>
          </w:rPr>
          <w:t>пункте 2.4</w:t>
        </w:r>
      </w:hyperlink>
      <w:r>
        <w:t xml:space="preserve"> ФГОС ВО;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 xml:space="preserve">2.6. В </w:t>
      </w:r>
      <w:hyperlink w:anchor="P118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>подготовка к процедуре защиты и защита выпускной квалификационной работы.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 xml:space="preserve">2.7. При разработке программы бакалавриата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бакалавриата.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>2.8. В рамках программы бакалавриата выделяются обязательная часть и часть, формируемая участниками образовательных отношений.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 xml:space="preserve">К обязательной части программы бакалавриата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>В обязательную часть программы бакалавриата включаются в том числе: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24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112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5E6774" w:rsidRDefault="005E6774">
      <w:pPr>
        <w:pStyle w:val="ConsPlusNormal"/>
        <w:spacing w:before="22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бакалавриата и (или) в часть, формируемую участниками образовательных отношений.</w:t>
      </w:r>
      <w:proofErr w:type="gramEnd"/>
    </w:p>
    <w:p w:rsidR="005E6774" w:rsidRDefault="005E6774">
      <w:pPr>
        <w:pStyle w:val="ConsPlusNormal"/>
        <w:spacing w:before="220"/>
        <w:ind w:firstLine="540"/>
        <w:jc w:val="both"/>
      </w:pPr>
      <w:r>
        <w:t>Объем обязательной части без учета объема государственной итоговой аттестации должен составлять не менее 60 процентов общего объема программы бакалавриата.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>2.9. Организация должна предоставлять инвалидам и лицам с ОВЗ (по их заявлению) возможность обучения по программе бакалавриата,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 xml:space="preserve">2.10. Объем контактной работы преподавателей с </w:t>
      </w:r>
      <w:proofErr w:type="gramStart"/>
      <w:r>
        <w:t>обучающимися</w:t>
      </w:r>
      <w:proofErr w:type="gramEnd"/>
      <w:r>
        <w:t xml:space="preserve"> при проведении учебных занятий по программе бакалавриата должен составлять при очной форме обучения не менее 60 процентов, при очно-заочной форме обучения - от 20 до 30 процентов, при заочной форме обучения - от 10 до 15 процентов общего объема времени, отводимого на реализацию дисциплин (модулей).</w:t>
      </w:r>
    </w:p>
    <w:p w:rsidR="005E6774" w:rsidRDefault="005E6774">
      <w:pPr>
        <w:pStyle w:val="ConsPlusNormal"/>
        <w:jc w:val="both"/>
      </w:pPr>
    </w:p>
    <w:p w:rsidR="005E6774" w:rsidRDefault="005E6774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5E6774" w:rsidRDefault="005E6774">
      <w:pPr>
        <w:pStyle w:val="ConsPlusTitle"/>
        <w:jc w:val="center"/>
      </w:pPr>
      <w:r>
        <w:t>программы бакалавриата</w:t>
      </w:r>
    </w:p>
    <w:p w:rsidR="005E6774" w:rsidRDefault="005E6774">
      <w:pPr>
        <w:pStyle w:val="ConsPlusNormal"/>
        <w:jc w:val="both"/>
      </w:pPr>
    </w:p>
    <w:p w:rsidR="005E6774" w:rsidRDefault="005E6774">
      <w:pPr>
        <w:pStyle w:val="ConsPlusNormal"/>
        <w:ind w:firstLine="540"/>
        <w:jc w:val="both"/>
      </w:pPr>
      <w:r>
        <w:t>3.1. В результате освоения программы бакалавриата у выпускника должны быть сформированы компетенции, установленные программой бакалавриата.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>3.2. Программа бакалавриата должна устанавливать следующие универсальные компетенции:</w:t>
      </w:r>
    </w:p>
    <w:p w:rsidR="005E6774" w:rsidRDefault="005E677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48"/>
        <w:gridCol w:w="6123"/>
      </w:tblGrid>
      <w:tr w:rsidR="005E6774">
        <w:tc>
          <w:tcPr>
            <w:tcW w:w="2948" w:type="dxa"/>
          </w:tcPr>
          <w:p w:rsidR="005E6774" w:rsidRDefault="005E6774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123" w:type="dxa"/>
          </w:tcPr>
          <w:p w:rsidR="005E6774" w:rsidRDefault="005E6774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5E6774">
        <w:tc>
          <w:tcPr>
            <w:tcW w:w="2948" w:type="dxa"/>
            <w:vAlign w:val="center"/>
          </w:tcPr>
          <w:p w:rsidR="005E6774" w:rsidRDefault="005E6774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123" w:type="dxa"/>
            <w:vAlign w:val="center"/>
          </w:tcPr>
          <w:p w:rsidR="005E6774" w:rsidRDefault="005E6774">
            <w:pPr>
              <w:pStyle w:val="ConsPlusNormal"/>
              <w:jc w:val="both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5E6774">
        <w:tc>
          <w:tcPr>
            <w:tcW w:w="2948" w:type="dxa"/>
            <w:vAlign w:val="center"/>
          </w:tcPr>
          <w:p w:rsidR="005E6774" w:rsidRDefault="005E6774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123" w:type="dxa"/>
            <w:vAlign w:val="center"/>
          </w:tcPr>
          <w:p w:rsidR="005E6774" w:rsidRDefault="005E6774">
            <w:pPr>
              <w:pStyle w:val="ConsPlusNormal"/>
              <w:jc w:val="both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5E6774">
        <w:tc>
          <w:tcPr>
            <w:tcW w:w="2948" w:type="dxa"/>
            <w:vAlign w:val="center"/>
          </w:tcPr>
          <w:p w:rsidR="005E6774" w:rsidRDefault="005E6774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123" w:type="dxa"/>
            <w:vAlign w:val="center"/>
          </w:tcPr>
          <w:p w:rsidR="005E6774" w:rsidRDefault="005E6774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осуществлять социальное взаимодействие и реализовывать свою роль в команде</w:t>
            </w:r>
          </w:p>
        </w:tc>
      </w:tr>
      <w:tr w:rsidR="005E6774">
        <w:tc>
          <w:tcPr>
            <w:tcW w:w="2948" w:type="dxa"/>
            <w:vAlign w:val="center"/>
          </w:tcPr>
          <w:p w:rsidR="005E6774" w:rsidRDefault="005E6774">
            <w:pPr>
              <w:pStyle w:val="ConsPlusNormal"/>
            </w:pPr>
            <w:r>
              <w:t>Коммуникация</w:t>
            </w:r>
          </w:p>
        </w:tc>
        <w:tc>
          <w:tcPr>
            <w:tcW w:w="6123" w:type="dxa"/>
            <w:vAlign w:val="center"/>
          </w:tcPr>
          <w:p w:rsidR="005E6774" w:rsidRDefault="005E6774">
            <w:pPr>
              <w:pStyle w:val="ConsPlusNormal"/>
              <w:jc w:val="both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>
              <w:t>м(</w:t>
            </w:r>
            <w:proofErr w:type="gramEnd"/>
            <w:r>
              <w:t>ых) языке(ах)</w:t>
            </w:r>
          </w:p>
        </w:tc>
      </w:tr>
      <w:tr w:rsidR="005E6774">
        <w:tc>
          <w:tcPr>
            <w:tcW w:w="2948" w:type="dxa"/>
            <w:vAlign w:val="center"/>
          </w:tcPr>
          <w:p w:rsidR="005E6774" w:rsidRDefault="005E6774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123" w:type="dxa"/>
            <w:vAlign w:val="center"/>
          </w:tcPr>
          <w:p w:rsidR="005E6774" w:rsidRDefault="005E6774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5E6774">
        <w:tc>
          <w:tcPr>
            <w:tcW w:w="2948" w:type="dxa"/>
            <w:vMerge w:val="restart"/>
            <w:vAlign w:val="center"/>
          </w:tcPr>
          <w:p w:rsidR="005E6774" w:rsidRDefault="005E6774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123" w:type="dxa"/>
            <w:vAlign w:val="center"/>
          </w:tcPr>
          <w:p w:rsidR="005E6774" w:rsidRDefault="005E6774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5E6774">
        <w:tc>
          <w:tcPr>
            <w:tcW w:w="2948" w:type="dxa"/>
            <w:vMerge/>
          </w:tcPr>
          <w:p w:rsidR="005E6774" w:rsidRDefault="005E6774">
            <w:pPr>
              <w:pStyle w:val="ConsPlusNormal"/>
            </w:pPr>
          </w:p>
        </w:tc>
        <w:tc>
          <w:tcPr>
            <w:tcW w:w="6123" w:type="dxa"/>
            <w:vAlign w:val="center"/>
          </w:tcPr>
          <w:p w:rsidR="005E6774" w:rsidRDefault="005E6774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5E6774">
        <w:tc>
          <w:tcPr>
            <w:tcW w:w="2948" w:type="dxa"/>
            <w:vAlign w:val="center"/>
          </w:tcPr>
          <w:p w:rsidR="005E6774" w:rsidRDefault="005E6774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123" w:type="dxa"/>
            <w:vAlign w:val="center"/>
          </w:tcPr>
          <w:p w:rsidR="005E6774" w:rsidRDefault="005E6774">
            <w:pPr>
              <w:pStyle w:val="ConsPlusNormal"/>
              <w:jc w:val="both"/>
            </w:pPr>
            <w:r>
              <w:t xml:space="preserve">УК-8. </w:t>
            </w:r>
            <w:proofErr w:type="gramStart"/>
            <w: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  <w:proofErr w:type="gramEnd"/>
          </w:p>
        </w:tc>
      </w:tr>
      <w:tr w:rsidR="005E6774">
        <w:tc>
          <w:tcPr>
            <w:tcW w:w="2948" w:type="dxa"/>
            <w:vAlign w:val="center"/>
          </w:tcPr>
          <w:p w:rsidR="005E6774" w:rsidRDefault="005E6774">
            <w:pPr>
              <w:pStyle w:val="ConsPlusNormal"/>
            </w:pPr>
            <w:r>
              <w:t>Экономическая культура, в том числе финансовая грамотность</w:t>
            </w:r>
          </w:p>
        </w:tc>
        <w:tc>
          <w:tcPr>
            <w:tcW w:w="6123" w:type="dxa"/>
            <w:vAlign w:val="center"/>
          </w:tcPr>
          <w:p w:rsidR="005E6774" w:rsidRDefault="005E6774">
            <w:pPr>
              <w:pStyle w:val="ConsPlusNormal"/>
              <w:jc w:val="both"/>
            </w:pPr>
            <w:r>
              <w:t xml:space="preserve">УК-9. </w:t>
            </w:r>
            <w:proofErr w:type="gramStart"/>
            <w:r>
              <w:t>Способен</w:t>
            </w:r>
            <w:proofErr w:type="gramEnd"/>
            <w:r>
              <w:t xml:space="preserve"> принимать обоснованные экономические решения в различных областях жизнедеятельности</w:t>
            </w:r>
          </w:p>
        </w:tc>
      </w:tr>
      <w:tr w:rsidR="005E6774">
        <w:tblPrEx>
          <w:tblBorders>
            <w:insideH w:val="nil"/>
          </w:tblBorders>
        </w:tblPrEx>
        <w:tc>
          <w:tcPr>
            <w:tcW w:w="2948" w:type="dxa"/>
            <w:tcBorders>
              <w:bottom w:val="nil"/>
            </w:tcBorders>
          </w:tcPr>
          <w:p w:rsidR="005E6774" w:rsidRDefault="005E6774">
            <w:pPr>
              <w:pStyle w:val="ConsPlusNormal"/>
            </w:pPr>
            <w:r>
              <w:t>Гражданская позиция</w:t>
            </w:r>
          </w:p>
        </w:tc>
        <w:tc>
          <w:tcPr>
            <w:tcW w:w="6123" w:type="dxa"/>
            <w:tcBorders>
              <w:bottom w:val="nil"/>
            </w:tcBorders>
          </w:tcPr>
          <w:p w:rsidR="005E6774" w:rsidRDefault="005E6774">
            <w:pPr>
              <w:pStyle w:val="ConsPlusNormal"/>
              <w:jc w:val="both"/>
            </w:pPr>
            <w:r>
              <w:t xml:space="preserve">УК-10. </w:t>
            </w:r>
            <w:proofErr w:type="gramStart"/>
            <w:r>
              <w:t>Способен</w:t>
            </w:r>
            <w:proofErr w:type="gramEnd"/>
            <w: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</w:tr>
      <w:tr w:rsidR="005E6774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5E6774" w:rsidRDefault="005E6774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28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27.02.2023 N 208)</w:t>
            </w:r>
          </w:p>
        </w:tc>
      </w:tr>
    </w:tbl>
    <w:p w:rsidR="005E6774" w:rsidRDefault="005E6774">
      <w:pPr>
        <w:pStyle w:val="ConsPlusNormal"/>
        <w:jc w:val="both"/>
      </w:pPr>
    </w:p>
    <w:p w:rsidR="005E6774" w:rsidRDefault="005E6774">
      <w:pPr>
        <w:pStyle w:val="ConsPlusNormal"/>
        <w:ind w:firstLine="540"/>
        <w:jc w:val="both"/>
      </w:pPr>
      <w:r>
        <w:t>3.3. Программа бакалавриата должна устанавливать следующие общепрофессиональные компетенции:</w:t>
      </w:r>
    </w:p>
    <w:p w:rsidR="005E6774" w:rsidRDefault="005E677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48"/>
        <w:gridCol w:w="6123"/>
      </w:tblGrid>
      <w:tr w:rsidR="005E6774">
        <w:tc>
          <w:tcPr>
            <w:tcW w:w="2948" w:type="dxa"/>
          </w:tcPr>
          <w:p w:rsidR="005E6774" w:rsidRDefault="005E6774">
            <w:pPr>
              <w:pStyle w:val="ConsPlusNormal"/>
              <w:jc w:val="center"/>
            </w:pPr>
            <w:r>
              <w:t>Наименование категории (группы) общепрофессиональных компетенций</w:t>
            </w:r>
          </w:p>
        </w:tc>
        <w:tc>
          <w:tcPr>
            <w:tcW w:w="6123" w:type="dxa"/>
          </w:tcPr>
          <w:p w:rsidR="005E6774" w:rsidRDefault="005E6774">
            <w:pPr>
              <w:pStyle w:val="ConsPlusNormal"/>
              <w:jc w:val="center"/>
            </w:pPr>
            <w:r>
              <w:t>Код и наименование общепрофессиональной компетенции выпускника</w:t>
            </w:r>
          </w:p>
        </w:tc>
      </w:tr>
      <w:tr w:rsidR="005E6774">
        <w:tc>
          <w:tcPr>
            <w:tcW w:w="2948" w:type="dxa"/>
            <w:vAlign w:val="center"/>
          </w:tcPr>
          <w:p w:rsidR="005E6774" w:rsidRDefault="005E6774">
            <w:pPr>
              <w:pStyle w:val="ConsPlusNormal"/>
            </w:pPr>
            <w:r>
              <w:t>Естественнонаучная подготовка</w:t>
            </w:r>
          </w:p>
        </w:tc>
        <w:tc>
          <w:tcPr>
            <w:tcW w:w="6123" w:type="dxa"/>
            <w:vAlign w:val="center"/>
          </w:tcPr>
          <w:p w:rsidR="005E6774" w:rsidRDefault="005E6774">
            <w:pPr>
              <w:pStyle w:val="ConsPlusNormal"/>
              <w:jc w:val="both"/>
            </w:pPr>
            <w:r>
              <w:t xml:space="preserve">ОПК-1. </w:t>
            </w:r>
            <w:proofErr w:type="gramStart"/>
            <w:r>
              <w:t>Способен</w:t>
            </w:r>
            <w:proofErr w:type="gramEnd"/>
            <w:r>
              <w:t xml:space="preserve"> изучать, анализировать, использовать биологические объекты и процессы, основываясь на законах и закономерностях математических, физических, химических и биологических наук и их взаимосвязях</w:t>
            </w:r>
          </w:p>
        </w:tc>
      </w:tr>
      <w:tr w:rsidR="005E6774">
        <w:tc>
          <w:tcPr>
            <w:tcW w:w="2948" w:type="dxa"/>
            <w:vMerge w:val="restart"/>
            <w:vAlign w:val="center"/>
          </w:tcPr>
          <w:p w:rsidR="005E6774" w:rsidRDefault="005E6774">
            <w:pPr>
              <w:pStyle w:val="ConsPlusNormal"/>
            </w:pPr>
            <w:r>
              <w:t>Информационная среда и цифровая экономика</w:t>
            </w:r>
          </w:p>
        </w:tc>
        <w:tc>
          <w:tcPr>
            <w:tcW w:w="6123" w:type="dxa"/>
            <w:vAlign w:val="center"/>
          </w:tcPr>
          <w:p w:rsidR="005E6774" w:rsidRDefault="005E6774">
            <w:pPr>
              <w:pStyle w:val="ConsPlusNormal"/>
              <w:jc w:val="both"/>
            </w:pPr>
            <w:r>
              <w:t>ОПК-2. Способен осуществлять поиск, хранение, обработку и анализ профессиональной информации из различных источников и баз данных, представлять ее в требуемом формате с использованием информационных, компьютерных и сетевых технологий, включая проведение расчетов и моделирование, с учетом основных требований информационной безопасности</w:t>
            </w:r>
          </w:p>
        </w:tc>
      </w:tr>
      <w:tr w:rsidR="005E6774">
        <w:tc>
          <w:tcPr>
            <w:tcW w:w="2948" w:type="dxa"/>
            <w:vMerge/>
          </w:tcPr>
          <w:p w:rsidR="005E6774" w:rsidRDefault="005E6774">
            <w:pPr>
              <w:pStyle w:val="ConsPlusNormal"/>
            </w:pPr>
          </w:p>
        </w:tc>
        <w:tc>
          <w:tcPr>
            <w:tcW w:w="6123" w:type="dxa"/>
            <w:vAlign w:val="center"/>
          </w:tcPr>
          <w:p w:rsidR="005E6774" w:rsidRDefault="005E6774">
            <w:pPr>
              <w:pStyle w:val="ConsPlusNormal"/>
              <w:jc w:val="both"/>
            </w:pPr>
            <w:r>
              <w:t xml:space="preserve">ОПК-3. </w:t>
            </w:r>
            <w:proofErr w:type="gramStart"/>
            <w:r>
              <w:t>Способен</w:t>
            </w:r>
            <w:proofErr w:type="gramEnd"/>
            <w:r>
              <w:t xml:space="preserve"> принимать участие в разработке алгоритмов и программ, пригодных для практического применения в сфере своей профессиональной деятельности</w:t>
            </w:r>
          </w:p>
        </w:tc>
      </w:tr>
      <w:tr w:rsidR="005E6774">
        <w:tc>
          <w:tcPr>
            <w:tcW w:w="2948" w:type="dxa"/>
            <w:vMerge w:val="restart"/>
            <w:vAlign w:val="center"/>
          </w:tcPr>
          <w:p w:rsidR="005E6774" w:rsidRDefault="005E6774">
            <w:pPr>
              <w:pStyle w:val="ConsPlusNormal"/>
            </w:pPr>
            <w:r>
              <w:t>Общеинженерные и технологические навыки</w:t>
            </w:r>
          </w:p>
        </w:tc>
        <w:tc>
          <w:tcPr>
            <w:tcW w:w="6123" w:type="dxa"/>
            <w:vAlign w:val="center"/>
          </w:tcPr>
          <w:p w:rsidR="005E6774" w:rsidRDefault="005E6774">
            <w:pPr>
              <w:pStyle w:val="ConsPlusNormal"/>
              <w:jc w:val="both"/>
            </w:pPr>
            <w:r>
              <w:t xml:space="preserve">ОПК-4. </w:t>
            </w:r>
            <w:proofErr w:type="gramStart"/>
            <w:r>
              <w:t>Способен</w:t>
            </w:r>
            <w:proofErr w:type="gramEnd"/>
            <w:r>
              <w:t xml:space="preserve"> проектировать отдельные элементы технических и технологических систем, технических объектов, технологических процессов биотехнологического производства на основе применения базовых инженерных и технологических знаний</w:t>
            </w:r>
          </w:p>
        </w:tc>
      </w:tr>
      <w:tr w:rsidR="005E6774">
        <w:tc>
          <w:tcPr>
            <w:tcW w:w="2948" w:type="dxa"/>
            <w:vMerge/>
          </w:tcPr>
          <w:p w:rsidR="005E6774" w:rsidRDefault="005E6774">
            <w:pPr>
              <w:pStyle w:val="ConsPlusNormal"/>
            </w:pPr>
          </w:p>
        </w:tc>
        <w:tc>
          <w:tcPr>
            <w:tcW w:w="6123" w:type="dxa"/>
            <w:vAlign w:val="center"/>
          </w:tcPr>
          <w:p w:rsidR="005E6774" w:rsidRDefault="005E6774">
            <w:pPr>
              <w:pStyle w:val="ConsPlusNormal"/>
              <w:jc w:val="both"/>
            </w:pPr>
            <w:r>
              <w:t xml:space="preserve">ОПК-5. </w:t>
            </w:r>
            <w:proofErr w:type="gramStart"/>
            <w:r>
              <w:t>Способен</w:t>
            </w:r>
            <w:proofErr w:type="gramEnd"/>
            <w:r>
              <w:t xml:space="preserve"> эксплуатировать технологическое оборудование, выполнять технологические операции, управлять биотехнологическими процессами, контролировать количественные и качественные показатели получаемой продукции</w:t>
            </w:r>
          </w:p>
        </w:tc>
      </w:tr>
      <w:tr w:rsidR="005E6774">
        <w:tc>
          <w:tcPr>
            <w:tcW w:w="2948" w:type="dxa"/>
            <w:vAlign w:val="center"/>
          </w:tcPr>
          <w:p w:rsidR="005E6774" w:rsidRDefault="005E6774">
            <w:pPr>
              <w:pStyle w:val="ConsPlusNormal"/>
            </w:pPr>
            <w:r>
              <w:t>Разработка документации</w:t>
            </w:r>
          </w:p>
        </w:tc>
        <w:tc>
          <w:tcPr>
            <w:tcW w:w="6123" w:type="dxa"/>
            <w:vAlign w:val="center"/>
          </w:tcPr>
          <w:p w:rsidR="005E6774" w:rsidRDefault="005E6774">
            <w:pPr>
              <w:pStyle w:val="ConsPlusNormal"/>
              <w:jc w:val="both"/>
            </w:pPr>
            <w:r>
              <w:t xml:space="preserve">ОПК-6. </w:t>
            </w:r>
            <w:proofErr w:type="gramStart"/>
            <w:r>
              <w:t>Способен</w:t>
            </w:r>
            <w:proofErr w:type="gramEnd"/>
            <w:r>
              <w:t xml:space="preserve"> разрабатывать составные части технической документации, связанной с профессиональной деятельностью, с учетом действующих стандартов, норм и правил</w:t>
            </w:r>
          </w:p>
        </w:tc>
      </w:tr>
      <w:tr w:rsidR="005E6774">
        <w:tc>
          <w:tcPr>
            <w:tcW w:w="2948" w:type="dxa"/>
            <w:vAlign w:val="center"/>
          </w:tcPr>
          <w:p w:rsidR="005E6774" w:rsidRDefault="005E6774">
            <w:pPr>
              <w:pStyle w:val="ConsPlusNormal"/>
            </w:pPr>
            <w:r>
              <w:t>Исследования, культура эксперимента</w:t>
            </w:r>
          </w:p>
        </w:tc>
        <w:tc>
          <w:tcPr>
            <w:tcW w:w="6123" w:type="dxa"/>
            <w:vAlign w:val="center"/>
          </w:tcPr>
          <w:p w:rsidR="005E6774" w:rsidRDefault="005E6774">
            <w:pPr>
              <w:pStyle w:val="ConsPlusNormal"/>
              <w:jc w:val="both"/>
            </w:pPr>
            <w:r>
              <w:t xml:space="preserve">ОПК-7. </w:t>
            </w:r>
            <w:proofErr w:type="gramStart"/>
            <w:r>
              <w:t>Способен проводить экспериментальные исследования и испытания по заданной методике, наблюдения и измерения, обрабатывать и интерпретировать экспериментальные данные, применяя математические, физические, физико-химические, химические, биологические, микробиологические методы</w:t>
            </w:r>
            <w:proofErr w:type="gramEnd"/>
          </w:p>
        </w:tc>
      </w:tr>
    </w:tbl>
    <w:p w:rsidR="005E6774" w:rsidRDefault="005E6774">
      <w:pPr>
        <w:pStyle w:val="ConsPlusNormal"/>
        <w:jc w:val="both"/>
      </w:pPr>
    </w:p>
    <w:p w:rsidR="005E6774" w:rsidRDefault="005E6774">
      <w:pPr>
        <w:pStyle w:val="ConsPlusNormal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5E6774" w:rsidRDefault="005E6774">
      <w:pPr>
        <w:pStyle w:val="ConsPlusNormal"/>
        <w:spacing w:before="220"/>
        <w:ind w:firstLine="540"/>
        <w:jc w:val="both"/>
      </w:pPr>
      <w:proofErr w:type="gramStart"/>
      <w:r>
        <w:lastRenderedPageBreak/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84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</w:t>
      </w:r>
      <w:proofErr w:type="gramEnd"/>
      <w:r>
        <w:t>&gt; (при наличии соответствующих профессиональных стандартов).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5E6774" w:rsidRDefault="005E6774">
      <w:pPr>
        <w:pStyle w:val="ConsPlusNormal"/>
        <w:spacing w:before="220"/>
        <w:ind w:firstLine="540"/>
        <w:jc w:val="both"/>
      </w:pPr>
      <w:proofErr w:type="gramStart"/>
      <w:r>
        <w:t xml:space="preserve">&lt;3&gt; </w:t>
      </w:r>
      <w:hyperlink r:id="rId29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</w:t>
      </w:r>
      <w:proofErr w:type="gramEnd"/>
      <w:r>
        <w:t xml:space="preserve"> </w:t>
      </w:r>
      <w:proofErr w:type="gramStart"/>
      <w:r>
        <w:t>Федерации 29 марта 2017 г., регистрационный N 46168).</w:t>
      </w:r>
      <w:proofErr w:type="gramEnd"/>
    </w:p>
    <w:p w:rsidR="005E6774" w:rsidRDefault="005E6774">
      <w:pPr>
        <w:pStyle w:val="ConsPlusNormal"/>
        <w:jc w:val="both"/>
      </w:pPr>
    </w:p>
    <w:p w:rsidR="005E6774" w:rsidRDefault="005E6774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 xml:space="preserve">&lt;4&gt; </w:t>
      </w:r>
      <w:hyperlink r:id="rId30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5E6774" w:rsidRDefault="005E6774">
      <w:pPr>
        <w:pStyle w:val="ConsPlusNormal"/>
        <w:jc w:val="both"/>
      </w:pPr>
    </w:p>
    <w:p w:rsidR="005E6774" w:rsidRDefault="005E6774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 xml:space="preserve">3.6. </w:t>
      </w:r>
      <w:proofErr w:type="gramStart"/>
      <w:r>
        <w:t xml:space="preserve">Совокупность компетенций, установленных программой бакалавриата,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(или) сфере профессиональной деятельности, установленных в соответствии с </w:t>
      </w:r>
      <w:hyperlink w:anchor="P69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 чем одного типа, установленного в соответствии с </w:t>
      </w:r>
      <w:hyperlink w:anchor="P87">
        <w:r>
          <w:rPr>
            <w:color w:val="0000FF"/>
          </w:rPr>
          <w:t>пунктом 1.12</w:t>
        </w:r>
      </w:hyperlink>
      <w:r>
        <w:t xml:space="preserve"> ФГОС ВО.</w:t>
      </w:r>
      <w:proofErr w:type="gramEnd"/>
    </w:p>
    <w:p w:rsidR="005E6774" w:rsidRDefault="005E6774">
      <w:pPr>
        <w:pStyle w:val="ConsPlusNormal"/>
        <w:spacing w:before="220"/>
        <w:ind w:firstLine="540"/>
        <w:jc w:val="both"/>
      </w:pPr>
      <w:r>
        <w:t>3.7. Организация устанавливает в программе бакалавриата индикаторы достижения компетенций самостоятельно.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бакалавриата индикаторами достижения компетенций.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 xml:space="preserve"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</w:t>
      </w:r>
      <w:r>
        <w:lastRenderedPageBreak/>
        <w:t>программой бакалавриата.</w:t>
      </w:r>
    </w:p>
    <w:p w:rsidR="005E6774" w:rsidRDefault="005E6774">
      <w:pPr>
        <w:pStyle w:val="ConsPlusNormal"/>
        <w:jc w:val="both"/>
      </w:pPr>
    </w:p>
    <w:p w:rsidR="005E6774" w:rsidRDefault="005E6774">
      <w:pPr>
        <w:pStyle w:val="ConsPlusTitle"/>
        <w:jc w:val="center"/>
        <w:outlineLvl w:val="1"/>
      </w:pPr>
      <w:r>
        <w:t>IV. Требования к условиям реализации программы бакалавриата</w:t>
      </w:r>
    </w:p>
    <w:p w:rsidR="005E6774" w:rsidRDefault="005E6774">
      <w:pPr>
        <w:pStyle w:val="ConsPlusNormal"/>
        <w:jc w:val="both"/>
      </w:pPr>
    </w:p>
    <w:p w:rsidR="005E6774" w:rsidRDefault="005E6774">
      <w:pPr>
        <w:pStyle w:val="ConsPlusNormal"/>
        <w:ind w:firstLine="540"/>
        <w:jc w:val="both"/>
      </w:pPr>
      <w:r>
        <w:t>4.1. Требования к условиям реализации программы бакалавриата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бакалавриата, а также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5E6774" w:rsidRDefault="005E6774">
      <w:pPr>
        <w:pStyle w:val="ConsPlusNormal"/>
        <w:jc w:val="both"/>
      </w:pPr>
    </w:p>
    <w:p w:rsidR="005E6774" w:rsidRDefault="005E6774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бакалавриата.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бакалавриата по </w:t>
      </w:r>
      <w:hyperlink w:anchor="P112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18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>В случае реализации программы бакалавриата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5E6774" w:rsidRDefault="005E6774">
      <w:pPr>
        <w:pStyle w:val="ConsPlusNormal"/>
        <w:spacing w:before="220"/>
        <w:ind w:firstLine="540"/>
        <w:jc w:val="both"/>
      </w:pPr>
      <w:proofErr w:type="gramStart"/>
      <w:r>
        <w:lastRenderedPageBreak/>
        <w:t xml:space="preserve">&lt;5&gt; Федеральный </w:t>
      </w:r>
      <w:hyperlink r:id="rId31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2020, N 24, ст. 3751), Федеральный </w:t>
      </w:r>
      <w:hyperlink r:id="rId32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</w:t>
      </w:r>
      <w:proofErr w:type="gramEnd"/>
      <w:r>
        <w:t xml:space="preserve"> </w:t>
      </w:r>
      <w:proofErr w:type="gramStart"/>
      <w:r>
        <w:t>2020, N 50, ст. 8074).</w:t>
      </w:r>
      <w:proofErr w:type="gramEnd"/>
    </w:p>
    <w:p w:rsidR="005E6774" w:rsidRDefault="005E6774">
      <w:pPr>
        <w:pStyle w:val="ConsPlusNormal"/>
        <w:jc w:val="both"/>
      </w:pPr>
    </w:p>
    <w:p w:rsidR="005E6774" w:rsidRDefault="005E6774">
      <w:pPr>
        <w:pStyle w:val="ConsPlusNormal"/>
        <w:ind w:firstLine="540"/>
        <w:jc w:val="both"/>
      </w:pPr>
      <w:r>
        <w:t>4.2.3.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5E6774" w:rsidRDefault="005E6774">
      <w:pPr>
        <w:pStyle w:val="ConsPlusNormal"/>
        <w:jc w:val="both"/>
      </w:pPr>
    </w:p>
    <w:p w:rsidR="005E6774" w:rsidRDefault="005E6774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бакалавриата.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 всех видов,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к электронной информационно-образовательной среде Организации.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5E6774" w:rsidRDefault="005E6774">
      <w:pPr>
        <w:pStyle w:val="ConsPlusNormal"/>
        <w:jc w:val="both"/>
      </w:pPr>
    </w:p>
    <w:p w:rsidR="005E6774" w:rsidRDefault="005E6774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бакалавриата.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>4.4.1. Реализация программы бакалавриата обеспечивается педагогическими работниками Организации, а также лицами, привлекаемыми Организацией к реализации программы бакалавриата на иных условиях.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lastRenderedPageBreak/>
        <w:t>4.4.3. Не менее 70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>Не менее 5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>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5E6774" w:rsidRDefault="005E6774">
      <w:pPr>
        <w:pStyle w:val="ConsPlusNormal"/>
        <w:jc w:val="both"/>
      </w:pPr>
    </w:p>
    <w:p w:rsidR="005E6774" w:rsidRDefault="005E6774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бакалавриата.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науки и высшего образования Российской Федерации &lt;6&gt;.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 xml:space="preserve">&lt;6&gt; </w:t>
      </w:r>
      <w:hyperlink r:id="rId33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2017, N 38, ст. 5636).</w:t>
      </w:r>
    </w:p>
    <w:p w:rsidR="005E6774" w:rsidRDefault="005E6774">
      <w:pPr>
        <w:pStyle w:val="ConsPlusNormal"/>
        <w:jc w:val="both"/>
      </w:pPr>
    </w:p>
    <w:p w:rsidR="005E6774" w:rsidRDefault="005E6774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подготовки </w:t>
      </w:r>
      <w:proofErr w:type="gramStart"/>
      <w:r>
        <w:t>обучающихся</w:t>
      </w:r>
      <w:proofErr w:type="gramEnd"/>
      <w:r>
        <w:t xml:space="preserve"> по программе бакалавриата.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 xml:space="preserve">4.6.1. </w:t>
      </w:r>
      <w:proofErr w:type="gramStart"/>
      <w:r>
        <w:t>Качество образовательной деятельности и подготовки обучающихся по программе бакалавриата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  <w:proofErr w:type="gramEnd"/>
    </w:p>
    <w:p w:rsidR="005E6774" w:rsidRDefault="005E6774">
      <w:pPr>
        <w:pStyle w:val="ConsPlusNormal"/>
        <w:spacing w:before="220"/>
        <w:ind w:firstLine="540"/>
        <w:jc w:val="both"/>
      </w:pPr>
      <w:r>
        <w:t>4.6.2. В целях совершенствования программы бакалавриата Организация при проведении регулярной внутренней оценки качества образовательной деятельности и подготовки обучающихся по программе бакалавриата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бакалавриата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lastRenderedPageBreak/>
        <w:t xml:space="preserve">4.6.3.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</w:t>
      </w:r>
      <w:proofErr w:type="gramStart"/>
      <w:r>
        <w:t>ВО</w:t>
      </w:r>
      <w:proofErr w:type="gramEnd"/>
      <w:r>
        <w:t>.</w:t>
      </w:r>
    </w:p>
    <w:p w:rsidR="005E6774" w:rsidRDefault="005E6774">
      <w:pPr>
        <w:pStyle w:val="ConsPlusNormal"/>
        <w:spacing w:before="220"/>
        <w:ind w:firstLine="540"/>
        <w:jc w:val="both"/>
      </w:pPr>
      <w:r>
        <w:t xml:space="preserve">4.6.4. </w:t>
      </w:r>
      <w:proofErr w:type="gramStart"/>
      <w:r>
        <w:t>Внешняя оценка качества образовательной деятельности и подготовки обучающихся по программе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</w:t>
      </w:r>
      <w:proofErr w:type="gramEnd"/>
      <w:r>
        <w:t xml:space="preserve"> специалистам соответствующего профиля.</w:t>
      </w:r>
    </w:p>
    <w:p w:rsidR="005E6774" w:rsidRDefault="005E6774">
      <w:pPr>
        <w:pStyle w:val="ConsPlusNormal"/>
        <w:jc w:val="both"/>
      </w:pPr>
    </w:p>
    <w:p w:rsidR="005E6774" w:rsidRDefault="005E6774">
      <w:pPr>
        <w:pStyle w:val="ConsPlusNormal"/>
        <w:jc w:val="both"/>
      </w:pPr>
    </w:p>
    <w:p w:rsidR="005E6774" w:rsidRDefault="005E6774">
      <w:pPr>
        <w:pStyle w:val="ConsPlusNormal"/>
        <w:jc w:val="both"/>
      </w:pPr>
    </w:p>
    <w:p w:rsidR="005E6774" w:rsidRDefault="005E6774">
      <w:pPr>
        <w:pStyle w:val="ConsPlusNormal"/>
        <w:jc w:val="both"/>
      </w:pPr>
    </w:p>
    <w:p w:rsidR="005E6774" w:rsidRDefault="005E6774">
      <w:pPr>
        <w:pStyle w:val="ConsPlusNormal"/>
        <w:jc w:val="both"/>
      </w:pPr>
    </w:p>
    <w:p w:rsidR="005E6774" w:rsidRDefault="005E6774">
      <w:pPr>
        <w:pStyle w:val="ConsPlusNormal"/>
        <w:jc w:val="right"/>
        <w:outlineLvl w:val="1"/>
      </w:pPr>
      <w:r>
        <w:t>Приложение</w:t>
      </w:r>
    </w:p>
    <w:p w:rsidR="005E6774" w:rsidRDefault="005E6774">
      <w:pPr>
        <w:pStyle w:val="ConsPlusNormal"/>
        <w:jc w:val="right"/>
      </w:pPr>
      <w:r>
        <w:t>к федеральному государственному</w:t>
      </w:r>
    </w:p>
    <w:p w:rsidR="005E6774" w:rsidRDefault="005E6774">
      <w:pPr>
        <w:pStyle w:val="ConsPlusNormal"/>
        <w:jc w:val="right"/>
      </w:pPr>
      <w:r>
        <w:t xml:space="preserve">образовательному стандарту </w:t>
      </w:r>
      <w:proofErr w:type="gramStart"/>
      <w:r>
        <w:t>высшего</w:t>
      </w:r>
      <w:proofErr w:type="gramEnd"/>
    </w:p>
    <w:p w:rsidR="005E6774" w:rsidRDefault="005E6774">
      <w:pPr>
        <w:pStyle w:val="ConsPlusNormal"/>
        <w:jc w:val="right"/>
      </w:pPr>
      <w:r>
        <w:t>образования - бакалавриат по направлению</w:t>
      </w:r>
    </w:p>
    <w:p w:rsidR="005E6774" w:rsidRDefault="005E6774">
      <w:pPr>
        <w:pStyle w:val="ConsPlusNormal"/>
        <w:jc w:val="right"/>
      </w:pPr>
      <w:r>
        <w:t>подготовки 19.03.01 Биотехнология,</w:t>
      </w:r>
    </w:p>
    <w:p w:rsidR="005E6774" w:rsidRDefault="005E6774">
      <w:pPr>
        <w:pStyle w:val="ConsPlusNormal"/>
        <w:jc w:val="right"/>
      </w:pPr>
      <w:proofErr w:type="gramStart"/>
      <w:r>
        <w:t>утвержденному</w:t>
      </w:r>
      <w:proofErr w:type="gramEnd"/>
      <w:r>
        <w:t xml:space="preserve"> приказом Министерства</w:t>
      </w:r>
    </w:p>
    <w:p w:rsidR="005E6774" w:rsidRDefault="005E6774">
      <w:pPr>
        <w:pStyle w:val="ConsPlusNormal"/>
        <w:jc w:val="right"/>
      </w:pPr>
      <w:r>
        <w:t>науки и высшего образования</w:t>
      </w:r>
    </w:p>
    <w:p w:rsidR="005E6774" w:rsidRDefault="005E6774">
      <w:pPr>
        <w:pStyle w:val="ConsPlusNormal"/>
        <w:jc w:val="right"/>
      </w:pPr>
      <w:r>
        <w:t>Российской Федерации</w:t>
      </w:r>
    </w:p>
    <w:p w:rsidR="005E6774" w:rsidRDefault="005E6774">
      <w:pPr>
        <w:pStyle w:val="ConsPlusNormal"/>
        <w:jc w:val="right"/>
      </w:pPr>
      <w:r>
        <w:t>от 10 августа 2021 г. N 736</w:t>
      </w:r>
    </w:p>
    <w:p w:rsidR="005E6774" w:rsidRDefault="005E6774">
      <w:pPr>
        <w:pStyle w:val="ConsPlusNormal"/>
        <w:jc w:val="both"/>
      </w:pPr>
    </w:p>
    <w:p w:rsidR="005E6774" w:rsidRDefault="005E6774">
      <w:pPr>
        <w:pStyle w:val="ConsPlusTitle"/>
        <w:jc w:val="center"/>
      </w:pPr>
      <w:bookmarkStart w:id="10" w:name="P284"/>
      <w:bookmarkEnd w:id="10"/>
      <w:r>
        <w:t>ПЕРЕЧЕНЬ</w:t>
      </w:r>
    </w:p>
    <w:p w:rsidR="005E6774" w:rsidRDefault="005E6774">
      <w:pPr>
        <w:pStyle w:val="ConsPlusTitle"/>
        <w:jc w:val="center"/>
      </w:pPr>
      <w:r>
        <w:t>ПРОФЕССИОНАЛЬНЫХ СТАНДАРТОВ, СООТВЕТСТВУЮЩИХ</w:t>
      </w:r>
    </w:p>
    <w:p w:rsidR="005E6774" w:rsidRDefault="005E6774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5E6774" w:rsidRDefault="005E6774">
      <w:pPr>
        <w:pStyle w:val="ConsPlusTitle"/>
        <w:jc w:val="center"/>
      </w:pPr>
      <w:r>
        <w:t>ПРОГРАММУ БАКАЛАВРИАТА ПО НАПРАВЛЕНИЮ ПОДГОТОВКИ</w:t>
      </w:r>
    </w:p>
    <w:p w:rsidR="005E6774" w:rsidRDefault="005E6774">
      <w:pPr>
        <w:pStyle w:val="ConsPlusTitle"/>
        <w:jc w:val="center"/>
      </w:pPr>
      <w:r>
        <w:t>19.03.01 БИОТЕХНОЛОГИЯ</w:t>
      </w:r>
    </w:p>
    <w:p w:rsidR="005E6774" w:rsidRDefault="005E677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041"/>
        <w:gridCol w:w="6180"/>
      </w:tblGrid>
      <w:tr w:rsidR="005E6774">
        <w:tc>
          <w:tcPr>
            <w:tcW w:w="850" w:type="dxa"/>
          </w:tcPr>
          <w:p w:rsidR="005E6774" w:rsidRDefault="005E6774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041" w:type="dxa"/>
          </w:tcPr>
          <w:p w:rsidR="005E6774" w:rsidRDefault="005E6774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180" w:type="dxa"/>
          </w:tcPr>
          <w:p w:rsidR="005E6774" w:rsidRDefault="005E6774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5E6774">
        <w:tc>
          <w:tcPr>
            <w:tcW w:w="9071" w:type="dxa"/>
            <w:gridSpan w:val="3"/>
            <w:vAlign w:val="center"/>
          </w:tcPr>
          <w:p w:rsidR="005E6774" w:rsidRDefault="005E6774">
            <w:pPr>
              <w:pStyle w:val="ConsPlusNormal"/>
              <w:jc w:val="center"/>
              <w:outlineLvl w:val="2"/>
            </w:pPr>
            <w:hyperlink r:id="rId34">
              <w:r>
                <w:rPr>
                  <w:color w:val="0000FF"/>
                </w:rPr>
                <w:t>01</w:t>
              </w:r>
            </w:hyperlink>
            <w:r>
              <w:t xml:space="preserve"> Образование и наука</w:t>
            </w:r>
          </w:p>
        </w:tc>
      </w:tr>
      <w:tr w:rsidR="005E6774">
        <w:tc>
          <w:tcPr>
            <w:tcW w:w="850" w:type="dxa"/>
            <w:vAlign w:val="center"/>
          </w:tcPr>
          <w:p w:rsidR="005E6774" w:rsidRDefault="005E677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041" w:type="dxa"/>
            <w:vAlign w:val="center"/>
          </w:tcPr>
          <w:p w:rsidR="005E6774" w:rsidRDefault="005E6774">
            <w:pPr>
              <w:pStyle w:val="ConsPlusNormal"/>
              <w:jc w:val="center"/>
            </w:pPr>
            <w:r>
              <w:t>01.003</w:t>
            </w:r>
          </w:p>
        </w:tc>
        <w:tc>
          <w:tcPr>
            <w:tcW w:w="6180" w:type="dxa"/>
          </w:tcPr>
          <w:p w:rsidR="005E6774" w:rsidRDefault="005E677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5">
              <w:r>
                <w:rPr>
                  <w:color w:val="0000FF"/>
                </w:rPr>
                <w:t>стандарт</w:t>
              </w:r>
            </w:hyperlink>
            <w:r>
              <w:t xml:space="preserve"> "Педагог дополнительного образования детей и взрослых", утвержденный приказом Министерства труда и социальной защиты Российской Федерации от 5 мая 2018 г. N 298н (зарегистрирован Министерством юстиции Российской Федерации 28 августа 2018 г., регистрационный N 52016)</w:t>
            </w:r>
          </w:p>
        </w:tc>
      </w:tr>
      <w:tr w:rsidR="005E6774">
        <w:tc>
          <w:tcPr>
            <w:tcW w:w="9071" w:type="dxa"/>
            <w:gridSpan w:val="3"/>
            <w:vAlign w:val="center"/>
          </w:tcPr>
          <w:p w:rsidR="005E6774" w:rsidRDefault="005E6774">
            <w:pPr>
              <w:pStyle w:val="ConsPlusNormal"/>
              <w:jc w:val="center"/>
              <w:outlineLvl w:val="2"/>
            </w:pPr>
            <w:hyperlink r:id="rId36">
              <w:r>
                <w:rPr>
                  <w:color w:val="0000FF"/>
                </w:rPr>
                <w:t>02</w:t>
              </w:r>
            </w:hyperlink>
            <w:r>
              <w:t xml:space="preserve"> Здравоохранение</w:t>
            </w:r>
          </w:p>
        </w:tc>
      </w:tr>
      <w:tr w:rsidR="005E6774">
        <w:tc>
          <w:tcPr>
            <w:tcW w:w="850" w:type="dxa"/>
            <w:vAlign w:val="center"/>
          </w:tcPr>
          <w:p w:rsidR="005E6774" w:rsidRDefault="005E677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041" w:type="dxa"/>
            <w:vAlign w:val="center"/>
          </w:tcPr>
          <w:p w:rsidR="005E6774" w:rsidRDefault="005E6774">
            <w:pPr>
              <w:pStyle w:val="ConsPlusNormal"/>
              <w:jc w:val="center"/>
            </w:pPr>
            <w:r>
              <w:t>02.010</w:t>
            </w:r>
          </w:p>
        </w:tc>
        <w:tc>
          <w:tcPr>
            <w:tcW w:w="6180" w:type="dxa"/>
          </w:tcPr>
          <w:p w:rsidR="005E6774" w:rsidRDefault="005E677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7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промышленной фармации в области исследований лекарственных средств", утвержденный приказом Министерства труда и социальной защиты Российской Федерации от 22 мая 2017 г. N 432н (зарегистрирован Министерством юстиции Российской Федерации 27 июля 2017 </w:t>
            </w:r>
            <w:r>
              <w:lastRenderedPageBreak/>
              <w:t>г., регистрационный N 47554)</w:t>
            </w:r>
          </w:p>
        </w:tc>
      </w:tr>
      <w:tr w:rsidR="005E6774">
        <w:tc>
          <w:tcPr>
            <w:tcW w:w="850" w:type="dxa"/>
            <w:vAlign w:val="center"/>
          </w:tcPr>
          <w:p w:rsidR="005E6774" w:rsidRDefault="005E6774">
            <w:pPr>
              <w:pStyle w:val="ConsPlusNormal"/>
              <w:jc w:val="center"/>
            </w:pPr>
            <w:r>
              <w:lastRenderedPageBreak/>
              <w:t>3.</w:t>
            </w:r>
          </w:p>
        </w:tc>
        <w:tc>
          <w:tcPr>
            <w:tcW w:w="2041" w:type="dxa"/>
            <w:vAlign w:val="center"/>
          </w:tcPr>
          <w:p w:rsidR="005E6774" w:rsidRDefault="005E6774">
            <w:pPr>
              <w:pStyle w:val="ConsPlusNormal"/>
              <w:jc w:val="center"/>
            </w:pPr>
            <w:r>
              <w:t>02.011</w:t>
            </w:r>
          </w:p>
        </w:tc>
        <w:tc>
          <w:tcPr>
            <w:tcW w:w="6180" w:type="dxa"/>
          </w:tcPr>
          <w:p w:rsidR="005E6774" w:rsidRDefault="005E677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8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валидации (квалификации) фармацевтического производства", утвержденный приказом Министерства труда и социальной защиты Российской Федерации от 22 мая 2017 г. N 434н (зарегистрирован Министерством юстиции Российской Федерации 10 июля 2017 г., регистрационный N 47345)</w:t>
            </w:r>
          </w:p>
        </w:tc>
      </w:tr>
      <w:tr w:rsidR="005E6774">
        <w:tc>
          <w:tcPr>
            <w:tcW w:w="850" w:type="dxa"/>
            <w:vAlign w:val="center"/>
          </w:tcPr>
          <w:p w:rsidR="005E6774" w:rsidRDefault="005E677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041" w:type="dxa"/>
            <w:vAlign w:val="center"/>
          </w:tcPr>
          <w:p w:rsidR="005E6774" w:rsidRDefault="005E6774">
            <w:pPr>
              <w:pStyle w:val="ConsPlusNormal"/>
              <w:jc w:val="center"/>
            </w:pPr>
            <w:r>
              <w:t>02.013</w:t>
            </w:r>
          </w:p>
        </w:tc>
        <w:tc>
          <w:tcPr>
            <w:tcW w:w="6180" w:type="dxa"/>
          </w:tcPr>
          <w:p w:rsidR="005E6774" w:rsidRDefault="005E677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9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промышленной фармации в области контроля качества лекарственных средств", утвержденный приказом Министерства труда и социальной защиты Российской Федерации от 22 мая 2017 г. N 431н (зарегистрирован Министерством юстиции Российской Федерации 10 июля 2017 г., регистрационный N 47346)</w:t>
            </w:r>
          </w:p>
        </w:tc>
      </w:tr>
      <w:tr w:rsidR="005E6774">
        <w:tc>
          <w:tcPr>
            <w:tcW w:w="850" w:type="dxa"/>
            <w:vAlign w:val="center"/>
          </w:tcPr>
          <w:p w:rsidR="005E6774" w:rsidRDefault="005E677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041" w:type="dxa"/>
            <w:vAlign w:val="center"/>
          </w:tcPr>
          <w:p w:rsidR="005E6774" w:rsidRDefault="005E6774">
            <w:pPr>
              <w:pStyle w:val="ConsPlusNormal"/>
              <w:jc w:val="center"/>
            </w:pPr>
            <w:r>
              <w:t>02.016</w:t>
            </w:r>
          </w:p>
        </w:tc>
        <w:tc>
          <w:tcPr>
            <w:tcW w:w="6180" w:type="dxa"/>
          </w:tcPr>
          <w:p w:rsidR="005E6774" w:rsidRDefault="005E677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0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промышленной фармации в области производства лекарственных средств", утвержденный приказом Министерства труда и социальной защиты Российской Федерации от 22 мая 2017 г. N 430н (зарегистрирован Министерством юстиции Российской Федерации 6 июня 2017 г., регистрационный N 46966)</w:t>
            </w:r>
          </w:p>
        </w:tc>
      </w:tr>
      <w:tr w:rsidR="005E6774">
        <w:tc>
          <w:tcPr>
            <w:tcW w:w="9071" w:type="dxa"/>
            <w:gridSpan w:val="3"/>
            <w:vAlign w:val="center"/>
          </w:tcPr>
          <w:p w:rsidR="005E6774" w:rsidRDefault="005E6774">
            <w:pPr>
              <w:pStyle w:val="ConsPlusNormal"/>
              <w:jc w:val="center"/>
              <w:outlineLvl w:val="2"/>
            </w:pPr>
            <w:hyperlink r:id="rId41">
              <w:r>
                <w:rPr>
                  <w:color w:val="0000FF"/>
                </w:rPr>
                <w:t>13</w:t>
              </w:r>
            </w:hyperlink>
            <w:r>
              <w:t xml:space="preserve"> Сельское хозяйство</w:t>
            </w:r>
          </w:p>
        </w:tc>
      </w:tr>
      <w:tr w:rsidR="005E6774">
        <w:tc>
          <w:tcPr>
            <w:tcW w:w="850" w:type="dxa"/>
            <w:vAlign w:val="center"/>
          </w:tcPr>
          <w:p w:rsidR="005E6774" w:rsidRDefault="005E677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041" w:type="dxa"/>
            <w:vAlign w:val="center"/>
          </w:tcPr>
          <w:p w:rsidR="005E6774" w:rsidRDefault="005E6774">
            <w:pPr>
              <w:pStyle w:val="ConsPlusNormal"/>
              <w:jc w:val="center"/>
            </w:pPr>
            <w:r>
              <w:t>13.021</w:t>
            </w:r>
          </w:p>
        </w:tc>
        <w:tc>
          <w:tcPr>
            <w:tcW w:w="6180" w:type="dxa"/>
          </w:tcPr>
          <w:p w:rsidR="005E6774" w:rsidRDefault="005E677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2">
              <w:r>
                <w:rPr>
                  <w:color w:val="0000FF"/>
                </w:rPr>
                <w:t>стандарт</w:t>
              </w:r>
            </w:hyperlink>
            <w:r>
              <w:t xml:space="preserve"> "Винодел", утвержденный приказом Министерства труда и социальной защиты Российской Федерации от 13 сентября 2016 г. N 505н (зарегистрирован Министерством юстиции Российской Федерации 27 сентября 2016 г., регистрационный N 43831)</w:t>
            </w:r>
          </w:p>
        </w:tc>
      </w:tr>
      <w:tr w:rsidR="005E6774">
        <w:tc>
          <w:tcPr>
            <w:tcW w:w="9071" w:type="dxa"/>
            <w:gridSpan w:val="3"/>
            <w:vAlign w:val="center"/>
          </w:tcPr>
          <w:p w:rsidR="005E6774" w:rsidRDefault="005E6774">
            <w:pPr>
              <w:pStyle w:val="ConsPlusNormal"/>
              <w:jc w:val="center"/>
              <w:outlineLvl w:val="2"/>
            </w:pPr>
            <w:hyperlink r:id="rId43">
              <w:r>
                <w:rPr>
                  <w:color w:val="0000FF"/>
                </w:rPr>
                <w:t>22</w:t>
              </w:r>
            </w:hyperlink>
            <w:r>
              <w:t xml:space="preserve"> Пищевая промышленность, включая производство напитков и табака</w:t>
            </w:r>
          </w:p>
        </w:tc>
      </w:tr>
      <w:tr w:rsidR="005E6774">
        <w:tc>
          <w:tcPr>
            <w:tcW w:w="850" w:type="dxa"/>
            <w:vAlign w:val="center"/>
          </w:tcPr>
          <w:p w:rsidR="005E6774" w:rsidRDefault="005E677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041" w:type="dxa"/>
            <w:vAlign w:val="center"/>
          </w:tcPr>
          <w:p w:rsidR="005E6774" w:rsidRDefault="005E6774">
            <w:pPr>
              <w:pStyle w:val="ConsPlusNormal"/>
              <w:jc w:val="center"/>
            </w:pPr>
            <w:r>
              <w:t>22.004</w:t>
            </w:r>
          </w:p>
        </w:tc>
        <w:tc>
          <w:tcPr>
            <w:tcW w:w="6180" w:type="dxa"/>
          </w:tcPr>
          <w:p w:rsidR="005E6774" w:rsidRDefault="005E677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4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биотехнологий продуктов питания", утвержденный приказом Министерства труда и социальной защиты Российской Федерации от 24 сентября 2019 г. N 633н (зарегистрирован Министерством юстиции Российской Федерации 21 октября 2019 г., регистрационный N 56285)</w:t>
            </w:r>
          </w:p>
        </w:tc>
      </w:tr>
      <w:tr w:rsidR="005E6774">
        <w:tc>
          <w:tcPr>
            <w:tcW w:w="9071" w:type="dxa"/>
            <w:gridSpan w:val="3"/>
            <w:vAlign w:val="center"/>
          </w:tcPr>
          <w:p w:rsidR="005E6774" w:rsidRDefault="005E6774">
            <w:pPr>
              <w:pStyle w:val="ConsPlusNormal"/>
              <w:jc w:val="center"/>
              <w:outlineLvl w:val="2"/>
            </w:pPr>
            <w:hyperlink r:id="rId45">
              <w:r>
                <w:rPr>
                  <w:color w:val="0000FF"/>
                </w:rPr>
                <w:t>26</w:t>
              </w:r>
            </w:hyperlink>
            <w:r>
              <w:t xml:space="preserve"> Химическое, химико-технологическое производство</w:t>
            </w:r>
          </w:p>
        </w:tc>
      </w:tr>
      <w:tr w:rsidR="005E6774">
        <w:tc>
          <w:tcPr>
            <w:tcW w:w="850" w:type="dxa"/>
            <w:vAlign w:val="center"/>
          </w:tcPr>
          <w:p w:rsidR="005E6774" w:rsidRDefault="005E677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041" w:type="dxa"/>
            <w:vAlign w:val="center"/>
          </w:tcPr>
          <w:p w:rsidR="005E6774" w:rsidRDefault="005E6774">
            <w:pPr>
              <w:pStyle w:val="ConsPlusNormal"/>
              <w:jc w:val="center"/>
            </w:pPr>
            <w:r>
              <w:t>26.008</w:t>
            </w:r>
          </w:p>
        </w:tc>
        <w:tc>
          <w:tcPr>
            <w:tcW w:w="6180" w:type="dxa"/>
          </w:tcPr>
          <w:p w:rsidR="005E6774" w:rsidRDefault="005E677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6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"Специалист-технолог в области природоохранных (экологических) биотехнологий", утвержденный приказом Министерства труда и социальной защиты Российской Федерации от 21 декабря 2015 г. N 1046н (зарегистрирован Министерством юстиции Российской Федерации 20 января 2016 г., регистрационный N 40654)</w:t>
            </w:r>
          </w:p>
        </w:tc>
      </w:tr>
      <w:tr w:rsidR="005E6774">
        <w:tc>
          <w:tcPr>
            <w:tcW w:w="850" w:type="dxa"/>
            <w:vAlign w:val="center"/>
          </w:tcPr>
          <w:p w:rsidR="005E6774" w:rsidRDefault="005E677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2041" w:type="dxa"/>
            <w:vAlign w:val="center"/>
          </w:tcPr>
          <w:p w:rsidR="005E6774" w:rsidRDefault="005E6774">
            <w:pPr>
              <w:pStyle w:val="ConsPlusNormal"/>
              <w:jc w:val="center"/>
            </w:pPr>
            <w:r>
              <w:t>26.009</w:t>
            </w:r>
          </w:p>
        </w:tc>
        <w:tc>
          <w:tcPr>
            <w:tcW w:w="6180" w:type="dxa"/>
          </w:tcPr>
          <w:p w:rsidR="005E6774" w:rsidRDefault="005E677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7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"Специалист-технолог по производству моющих и чистящих средств биотехнологическим методом", утвержденный приказом Министерства труда и социальной защиты Российской Федерации от 21 декабря 2015 </w:t>
            </w:r>
            <w:r>
              <w:lastRenderedPageBreak/>
              <w:t>г. N 1049н (зарегистрирован Министерством юстиции Российской Федерации 21 января 2016 г., регистрационный N 40697)</w:t>
            </w:r>
          </w:p>
        </w:tc>
      </w:tr>
      <w:tr w:rsidR="005E6774">
        <w:tc>
          <w:tcPr>
            <w:tcW w:w="850" w:type="dxa"/>
            <w:vAlign w:val="center"/>
          </w:tcPr>
          <w:p w:rsidR="005E6774" w:rsidRDefault="005E6774">
            <w:pPr>
              <w:pStyle w:val="ConsPlusNormal"/>
              <w:jc w:val="center"/>
            </w:pPr>
            <w:r>
              <w:lastRenderedPageBreak/>
              <w:t>10.</w:t>
            </w:r>
          </w:p>
        </w:tc>
        <w:tc>
          <w:tcPr>
            <w:tcW w:w="2041" w:type="dxa"/>
            <w:vAlign w:val="center"/>
          </w:tcPr>
          <w:p w:rsidR="005E6774" w:rsidRDefault="005E6774">
            <w:pPr>
              <w:pStyle w:val="ConsPlusNormal"/>
              <w:jc w:val="center"/>
            </w:pPr>
            <w:r>
              <w:t>26.010</w:t>
            </w:r>
          </w:p>
        </w:tc>
        <w:tc>
          <w:tcPr>
            <w:tcW w:w="6180" w:type="dxa"/>
          </w:tcPr>
          <w:p w:rsidR="005E6774" w:rsidRDefault="005E677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8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организации производства в сфере биоэнергетики и биотоплива", утвержденный приказом Министерства труда и социальной защиты Российской Федерации от 21 декабря 2015 г. N 1047н (зарегистрирован Министерством юстиции Российской Федерации 21 января 2016 г., регистрационный N 40699)</w:t>
            </w:r>
          </w:p>
        </w:tc>
      </w:tr>
      <w:tr w:rsidR="005E6774">
        <w:tc>
          <w:tcPr>
            <w:tcW w:w="850" w:type="dxa"/>
            <w:vAlign w:val="center"/>
          </w:tcPr>
          <w:p w:rsidR="005E6774" w:rsidRDefault="005E677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2041" w:type="dxa"/>
            <w:vAlign w:val="center"/>
          </w:tcPr>
          <w:p w:rsidR="005E6774" w:rsidRDefault="005E6774">
            <w:pPr>
              <w:pStyle w:val="ConsPlusNormal"/>
              <w:jc w:val="center"/>
            </w:pPr>
            <w:r>
              <w:t>26.011</w:t>
            </w:r>
          </w:p>
        </w:tc>
        <w:tc>
          <w:tcPr>
            <w:tcW w:w="6180" w:type="dxa"/>
          </w:tcPr>
          <w:p w:rsidR="005E6774" w:rsidRDefault="005E677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9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"Специалист-технолог в области биоэнергетических технологий", утвержденный приказом Министерства труда и социальной защиты Российской Федерации от 21 декабря 2015 г. N 1054н (зарегистрирован Министерством юстиции Российской Федерации 21 января 2016 г., регистрационный N 40684)</w:t>
            </w:r>
          </w:p>
        </w:tc>
      </w:tr>
      <w:tr w:rsidR="005E6774">
        <w:tc>
          <w:tcPr>
            <w:tcW w:w="850" w:type="dxa"/>
            <w:vAlign w:val="center"/>
          </w:tcPr>
          <w:p w:rsidR="005E6774" w:rsidRDefault="005E677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2041" w:type="dxa"/>
            <w:vAlign w:val="center"/>
          </w:tcPr>
          <w:p w:rsidR="005E6774" w:rsidRDefault="005E6774">
            <w:pPr>
              <w:pStyle w:val="ConsPlusNormal"/>
              <w:jc w:val="center"/>
            </w:pPr>
            <w:r>
              <w:t>26.013</w:t>
            </w:r>
          </w:p>
        </w:tc>
        <w:tc>
          <w:tcPr>
            <w:tcW w:w="6180" w:type="dxa"/>
          </w:tcPr>
          <w:p w:rsidR="005E6774" w:rsidRDefault="005E677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0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контролю качества биотехнологического производства препаратов для растениеводства", утвержденный приказом Министерства труда и социальной защиты Российской Федерации от 21 декабря 2015 г. N 1043н (зарегистрирован Министерством юстиции Российской Федерации 20 января 2016 г., регистрационный N 40672)</w:t>
            </w:r>
          </w:p>
        </w:tc>
      </w:tr>
      <w:tr w:rsidR="005E6774">
        <w:tc>
          <w:tcPr>
            <w:tcW w:w="850" w:type="dxa"/>
            <w:vAlign w:val="center"/>
          </w:tcPr>
          <w:p w:rsidR="005E6774" w:rsidRDefault="005E677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2041" w:type="dxa"/>
            <w:vAlign w:val="center"/>
          </w:tcPr>
          <w:p w:rsidR="005E6774" w:rsidRDefault="005E6774">
            <w:pPr>
              <w:pStyle w:val="ConsPlusNormal"/>
              <w:jc w:val="center"/>
            </w:pPr>
            <w:r>
              <w:t>26.024</w:t>
            </w:r>
          </w:p>
        </w:tc>
        <w:tc>
          <w:tcPr>
            <w:tcW w:w="6180" w:type="dxa"/>
          </w:tcPr>
          <w:p w:rsidR="005E6774" w:rsidRDefault="005E677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биотехнологии биологически активных веществ", утвержденный приказом Министерства труда и социальной защиты Российской Федерации от 22 июля 2020 г. N 441н (зарегистрирован Министерством юстиции Российской Федерации 19 августа 2020 г., регистрационный N 59324)</w:t>
            </w:r>
          </w:p>
        </w:tc>
      </w:tr>
      <w:tr w:rsidR="005E6774">
        <w:tc>
          <w:tcPr>
            <w:tcW w:w="9071" w:type="dxa"/>
            <w:gridSpan w:val="3"/>
            <w:vAlign w:val="center"/>
          </w:tcPr>
          <w:p w:rsidR="005E6774" w:rsidRDefault="005E6774">
            <w:pPr>
              <w:pStyle w:val="ConsPlusNormal"/>
              <w:jc w:val="center"/>
              <w:outlineLvl w:val="2"/>
            </w:pPr>
            <w:hyperlink r:id="rId52">
              <w:r>
                <w:rPr>
                  <w:color w:val="0000FF"/>
                </w:rPr>
                <w:t>40</w:t>
              </w:r>
            </w:hyperlink>
            <w:r>
              <w:t xml:space="preserve"> Сквозные виды профессиональной деятельности в промышленности</w:t>
            </w:r>
          </w:p>
        </w:tc>
      </w:tr>
      <w:tr w:rsidR="005E6774">
        <w:tc>
          <w:tcPr>
            <w:tcW w:w="850" w:type="dxa"/>
            <w:vAlign w:val="center"/>
          </w:tcPr>
          <w:p w:rsidR="005E6774" w:rsidRDefault="005E677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2041" w:type="dxa"/>
            <w:vAlign w:val="center"/>
          </w:tcPr>
          <w:p w:rsidR="005E6774" w:rsidRDefault="005E6774">
            <w:pPr>
              <w:pStyle w:val="ConsPlusNormal"/>
              <w:jc w:val="center"/>
            </w:pPr>
            <w:r>
              <w:t>40.008</w:t>
            </w:r>
          </w:p>
        </w:tc>
        <w:tc>
          <w:tcPr>
            <w:tcW w:w="6180" w:type="dxa"/>
          </w:tcPr>
          <w:p w:rsidR="005E6774" w:rsidRDefault="005E6774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53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организации и управлению научно-исследовательскими и опытно-конструкторскими работами", утвержденный приказом Министерства труда и социальной защиты Российской Федерации от 11 февраля 2014 г. N 86н (зарегистрирован Министерством юстиции Российской Федерации 21 марта 2014 г., регистрационный N 31696),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</w:t>
            </w:r>
            <w:proofErr w:type="gramEnd"/>
            <w:r>
              <w:t xml:space="preserve"> </w:t>
            </w:r>
            <w:proofErr w:type="gramStart"/>
            <w:r>
              <w:t>Российской Федерации 13 января 2017 г., регистрационный N 45230)</w:t>
            </w:r>
            <w:proofErr w:type="gramEnd"/>
          </w:p>
        </w:tc>
      </w:tr>
      <w:tr w:rsidR="005E6774">
        <w:tc>
          <w:tcPr>
            <w:tcW w:w="850" w:type="dxa"/>
            <w:vAlign w:val="center"/>
          </w:tcPr>
          <w:p w:rsidR="005E6774" w:rsidRDefault="005E677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2041" w:type="dxa"/>
            <w:vAlign w:val="center"/>
          </w:tcPr>
          <w:p w:rsidR="005E6774" w:rsidRDefault="005E6774">
            <w:pPr>
              <w:pStyle w:val="ConsPlusNormal"/>
              <w:jc w:val="center"/>
            </w:pPr>
            <w:r>
              <w:t>40.011</w:t>
            </w:r>
          </w:p>
        </w:tc>
        <w:tc>
          <w:tcPr>
            <w:tcW w:w="6180" w:type="dxa"/>
          </w:tcPr>
          <w:p w:rsidR="005E6774" w:rsidRDefault="005E6774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54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научно-исследовательским и опытно-конструкторским разработкам", утвержденный приказом Министерства труда и социальной защиты Российской Федерации от 4 марта 2014 г. N 121н (зарегистрирован Министерством юстиции Российской Федерации 21 марта 2014 г., регистрационный N 31692), с изменением, внесенным приказом Министерства труда и </w:t>
            </w:r>
            <w:r>
              <w:lastRenderedPageBreak/>
              <w:t>социальной защиты Российской Федерации от 12 декабря 2016 г. N 727н (зарегистрирован Министерством юстиции Российской Федерации 13</w:t>
            </w:r>
            <w:proofErr w:type="gramEnd"/>
            <w:r>
              <w:t xml:space="preserve"> января 2017 г., </w:t>
            </w:r>
            <w:proofErr w:type="gramStart"/>
            <w:r>
              <w:t>регистрационный</w:t>
            </w:r>
            <w:proofErr w:type="gramEnd"/>
            <w:r>
              <w:t xml:space="preserve"> N 45230)</w:t>
            </w:r>
          </w:p>
        </w:tc>
      </w:tr>
      <w:tr w:rsidR="005E6774">
        <w:tc>
          <w:tcPr>
            <w:tcW w:w="850" w:type="dxa"/>
            <w:vAlign w:val="center"/>
          </w:tcPr>
          <w:p w:rsidR="005E6774" w:rsidRDefault="005E6774">
            <w:pPr>
              <w:pStyle w:val="ConsPlusNormal"/>
              <w:jc w:val="center"/>
            </w:pPr>
            <w:r>
              <w:lastRenderedPageBreak/>
              <w:t>16.</w:t>
            </w:r>
          </w:p>
        </w:tc>
        <w:tc>
          <w:tcPr>
            <w:tcW w:w="2041" w:type="dxa"/>
            <w:vAlign w:val="center"/>
          </w:tcPr>
          <w:p w:rsidR="005E6774" w:rsidRDefault="005E6774">
            <w:pPr>
              <w:pStyle w:val="ConsPlusNormal"/>
              <w:jc w:val="center"/>
            </w:pPr>
            <w:r>
              <w:t>40.060</w:t>
            </w:r>
          </w:p>
        </w:tc>
        <w:tc>
          <w:tcPr>
            <w:tcW w:w="6180" w:type="dxa"/>
          </w:tcPr>
          <w:p w:rsidR="005E6774" w:rsidRDefault="005E6774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55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сертификации продукции", утвержденный приказом Министерства труда и социальной защиты Российской Федерации от 31 октября 2014 г. N 857н (зарегистрирован Министерством юстиции Российской Федерации 26 ноября 2014 г., регистрационный N 34921),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</w:t>
            </w:r>
            <w:proofErr w:type="gramEnd"/>
            <w:r>
              <w:t xml:space="preserve"> г., регистрационный N 45230)</w:t>
            </w:r>
          </w:p>
        </w:tc>
      </w:tr>
      <w:tr w:rsidR="005E6774">
        <w:tc>
          <w:tcPr>
            <w:tcW w:w="850" w:type="dxa"/>
            <w:vAlign w:val="center"/>
          </w:tcPr>
          <w:p w:rsidR="005E6774" w:rsidRDefault="005E677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2041" w:type="dxa"/>
            <w:vAlign w:val="center"/>
          </w:tcPr>
          <w:p w:rsidR="005E6774" w:rsidRDefault="005E6774">
            <w:pPr>
              <w:pStyle w:val="ConsPlusNormal"/>
              <w:jc w:val="center"/>
            </w:pPr>
            <w:r>
              <w:t>40.062</w:t>
            </w:r>
          </w:p>
        </w:tc>
        <w:tc>
          <w:tcPr>
            <w:tcW w:w="6180" w:type="dxa"/>
          </w:tcPr>
          <w:p w:rsidR="005E6774" w:rsidRDefault="005E677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6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качеству", утвержденный приказом Министерства труда и социальной защиты Российской Федерации от 22 апреля 2021 г. N 276н (зарегистрирован Министерством юстиции Российской Федерации 24 мая 2021 г., регистрационный N 63608)</w:t>
            </w:r>
          </w:p>
        </w:tc>
      </w:tr>
    </w:tbl>
    <w:p w:rsidR="005E6774" w:rsidRDefault="005E6774">
      <w:pPr>
        <w:pStyle w:val="ConsPlusNormal"/>
        <w:jc w:val="both"/>
      </w:pPr>
    </w:p>
    <w:p w:rsidR="005E6774" w:rsidRDefault="005E6774">
      <w:pPr>
        <w:pStyle w:val="ConsPlusNormal"/>
        <w:jc w:val="both"/>
      </w:pPr>
    </w:p>
    <w:p w:rsidR="005E6774" w:rsidRDefault="005E6774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70FB4" w:rsidRDefault="00770FB4">
      <w:bookmarkStart w:id="11" w:name="_GoBack"/>
      <w:bookmarkEnd w:id="11"/>
    </w:p>
    <w:sectPr w:rsidR="00770FB4" w:rsidSect="00B06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774"/>
    <w:rsid w:val="005E6774"/>
    <w:rsid w:val="00770FB4"/>
    <w:rsid w:val="00B16C3E"/>
    <w:rsid w:val="00F7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677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E677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5E677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677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E677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5E677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1A2E51056C7956C42CFEC70A20C0BC850D4D1E9C01900EBAE402CA931B9CC59451FB7E0503839714C9C0D066CEA2E5ADDC7C563E48DB76CD3E70H" TargetMode="External"/><Relationship Id="rId18" Type="http://schemas.openxmlformats.org/officeDocument/2006/relationships/hyperlink" Target="consultantplus://offline/ref=1A2E51056C7956C42CFEC70A20C0BC850B4F1D9F03990EBAE402CA931B9CC59451FB7E0503839517C6C0D066CEA2E5ADDC7C563E48DB76CD3E70H" TargetMode="External"/><Relationship Id="rId26" Type="http://schemas.openxmlformats.org/officeDocument/2006/relationships/hyperlink" Target="consultantplus://offline/ref=1A2E51056C7956C42CFEC70A20C0BC850B4F1D9F03990EBAE402CA931B9CC59451FB7E0503839411C6C0D066CEA2E5ADDC7C563E48DB76CD3E70H" TargetMode="External"/><Relationship Id="rId39" Type="http://schemas.openxmlformats.org/officeDocument/2006/relationships/hyperlink" Target="consultantplus://offline/ref=1A2E51056C7956C42CFEC70A20C0BC850B4F1091009D0EBAE402CA931B9CC59451FB7E0503839510C9C0D066CEA2E5ADDC7C563E48DB76CD3E70H" TargetMode="External"/><Relationship Id="rId21" Type="http://schemas.openxmlformats.org/officeDocument/2006/relationships/hyperlink" Target="consultantplus://offline/ref=1A2E51056C7956C42CFEC70A20C0BC850B4F1D9F03990EBAE402CA931B9CC59451FB7E0503839518C6C0D066CEA2E5ADDC7C563E48DB76CD3E70H" TargetMode="External"/><Relationship Id="rId34" Type="http://schemas.openxmlformats.org/officeDocument/2006/relationships/hyperlink" Target="consultantplus://offline/ref=1A2E51056C7956C42CFEC70A20C0BC850B4F1D9F03990EBAE402CA931B9CC59451FB7E0503839515C0C0D066CEA2E5ADDC7C563E48DB76CD3E70H" TargetMode="External"/><Relationship Id="rId42" Type="http://schemas.openxmlformats.org/officeDocument/2006/relationships/hyperlink" Target="consultantplus://offline/ref=1A2E51056C7956C42CFEC70A20C0BC850B4E1C9D009D0EBAE402CA931B9CC59451FB7E0503839510C9C0D066CEA2E5ADDC7C563E48DB76CD3E70H" TargetMode="External"/><Relationship Id="rId47" Type="http://schemas.openxmlformats.org/officeDocument/2006/relationships/hyperlink" Target="consultantplus://offline/ref=1A2E51056C7956C42CFEC70A20C0BC8508471A99029E0EBAE402CA931B9CC59451FB7E0503839510C9C0D066CEA2E5ADDC7C563E48DB76CD3E70H" TargetMode="External"/><Relationship Id="rId50" Type="http://schemas.openxmlformats.org/officeDocument/2006/relationships/hyperlink" Target="consultantplus://offline/ref=1A2E51056C7956C42CFEC70A20C0BC8508471A98079D0EBAE402CA931B9CC59451FB7E0503839510C9C0D066CEA2E5ADDC7C563E48DB76CD3E70H" TargetMode="External"/><Relationship Id="rId55" Type="http://schemas.openxmlformats.org/officeDocument/2006/relationships/hyperlink" Target="consultantplus://offline/ref=1A2E51056C7956C42CFEC70A20C0BC850B4F189E03900EBAE402CA931B9CC59451FB7E0503839511C0C0D066CEA2E5ADDC7C563E48DB76CD3E70H" TargetMode="External"/><Relationship Id="rId7" Type="http://schemas.openxmlformats.org/officeDocument/2006/relationships/hyperlink" Target="consultantplus://offline/ref=1A2E51056C7956C42CFEC70A20C0BC850D4A1A9F099A0EBAE402CA931B9CC59451FB7E0503829D18C4C0D066CEA2E5ADDC7C563E48DB76CD3E70H" TargetMode="External"/><Relationship Id="rId12" Type="http://schemas.openxmlformats.org/officeDocument/2006/relationships/hyperlink" Target="consultantplus://offline/ref=1A2E51056C7956C42CFEC70A20C0BC850D4A1A9F099A0EBAE402CA931B9CC59451FB7E0503829D18C4C0D066CEA2E5ADDC7C563E48DB76CD3E70H" TargetMode="External"/><Relationship Id="rId17" Type="http://schemas.openxmlformats.org/officeDocument/2006/relationships/hyperlink" Target="consultantplus://offline/ref=1A2E51056C7956C42CFEC70A20C0BC850B4F1D9F03990EBAE402CA931B9CC59451FB7E0503839517C4C0D066CEA2E5ADDC7C563E48DB76CD3E70H" TargetMode="External"/><Relationship Id="rId25" Type="http://schemas.openxmlformats.org/officeDocument/2006/relationships/hyperlink" Target="consultantplus://offline/ref=1A2E51056C7956C42CFEC70A20C0BC850B4F1D9F03990EBAE402CA931B9CC59451FB7E0503839410C0C0D066CEA2E5ADDC7C563E48DB76CD3E70H" TargetMode="External"/><Relationship Id="rId33" Type="http://schemas.openxmlformats.org/officeDocument/2006/relationships/hyperlink" Target="consultantplus://offline/ref=1A2E51056C7956C42CFEC70A20C0BC850D4A1E9B089E0EBAE402CA931B9CC59451FB7E0503839C14C7C0D066CEA2E5ADDC7C563E48DB76CD3E70H" TargetMode="External"/><Relationship Id="rId38" Type="http://schemas.openxmlformats.org/officeDocument/2006/relationships/hyperlink" Target="consultantplus://offline/ref=1A2E51056C7956C42CFEC70A20C0BC850B4F109004990EBAE402CA931B9CC59451FB7E0503839510C9C0D066CEA2E5ADDC7C563E48DB76CD3E70H" TargetMode="External"/><Relationship Id="rId46" Type="http://schemas.openxmlformats.org/officeDocument/2006/relationships/hyperlink" Target="consultantplus://offline/ref=1A2E51056C7956C42CFEC70A20C0BC8508471A98019C0EBAE402CA931B9CC59451FB7E0503839510C9C0D066CEA2E5ADDC7C563E48DB76CD3E70H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1A2E51056C7956C42CFEC70A20C0BC850B4F1D9F03990EBAE402CA931B9CC59451FB7E0503839515C2C0D066CEA2E5ADDC7C563E48DB76CD3E70H" TargetMode="External"/><Relationship Id="rId20" Type="http://schemas.openxmlformats.org/officeDocument/2006/relationships/hyperlink" Target="consultantplus://offline/ref=1A2E51056C7956C42CFEC70A20C0BC850B4F1D9F03990EBAE402CA931B9CC59451FB7E0503839518C4C0D066CEA2E5ADDC7C563E48DB76CD3E70H" TargetMode="External"/><Relationship Id="rId29" Type="http://schemas.openxmlformats.org/officeDocument/2006/relationships/hyperlink" Target="consultantplus://offline/ref=1A2E51056C7956C42CFEC70A20C0BC850B4F1D9F03990EBAE402CA931B9CC59451FB7E0503839510C6C0D066CEA2E5ADDC7C563E48DB76CD3E70H" TargetMode="External"/><Relationship Id="rId41" Type="http://schemas.openxmlformats.org/officeDocument/2006/relationships/hyperlink" Target="consultantplus://offline/ref=1A2E51056C7956C42CFEC70A20C0BC850B4F1D9F03990EBAE402CA931B9CC59451FB7E0503839517C4C0D066CEA2E5ADDC7C563E48DB76CD3E70H" TargetMode="External"/><Relationship Id="rId54" Type="http://schemas.openxmlformats.org/officeDocument/2006/relationships/hyperlink" Target="consultantplus://offline/ref=1A2E51056C7956C42CFEC70A20C0BC850B4F189D03990EBAE402CA931B9CC59451FB7E0503839510C9C0D066CEA2E5ADDC7C563E48DB76CD3E70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A2E51056C7956C42CFEC70A20C0BC850D4C119B099B0EBAE402CA931B9CC59451FB7E0503839D13C6C0D066CEA2E5ADDC7C563E48DB76CD3E70H" TargetMode="External"/><Relationship Id="rId11" Type="http://schemas.openxmlformats.org/officeDocument/2006/relationships/hyperlink" Target="consultantplus://offline/ref=1A2E51056C7956C42CFEC70A20C0BC850D4C119B099B0EBAE402CA931B9CC59451FB7E0503839D13C6C0D066CEA2E5ADDC7C563E48DB76CD3E70H" TargetMode="External"/><Relationship Id="rId24" Type="http://schemas.openxmlformats.org/officeDocument/2006/relationships/hyperlink" Target="consultantplus://offline/ref=1A2E51056C7956C42CFEC70A20C0BC850B4F1D9F03990EBAE402CA931B9CC59451FB7E0503839519C4C0D066CEA2E5ADDC7C563E48DB76CD3E70H" TargetMode="External"/><Relationship Id="rId32" Type="http://schemas.openxmlformats.org/officeDocument/2006/relationships/hyperlink" Target="consultantplus://offline/ref=1A2E51056C7956C42CFEC70A20C0BC850D4D109A01980EBAE402CA931B9CC59443FB2609028A8B11C0D58637883F74H" TargetMode="External"/><Relationship Id="rId37" Type="http://schemas.openxmlformats.org/officeDocument/2006/relationships/hyperlink" Target="consultantplus://offline/ref=1A2E51056C7956C42CFEC70A20C0BC850B4C189F029B0EBAE402CA931B9CC59451FB7E0503839510C9C0D066CEA2E5ADDC7C563E48DB76CD3E70H" TargetMode="External"/><Relationship Id="rId40" Type="http://schemas.openxmlformats.org/officeDocument/2006/relationships/hyperlink" Target="consultantplus://offline/ref=1A2E51056C7956C42CFEC70A20C0BC850B4F1E9105990EBAE402CA931B9CC59451FB7E0503839510C9C0D066CEA2E5ADDC7C563E48DB76CD3E70H" TargetMode="External"/><Relationship Id="rId45" Type="http://schemas.openxmlformats.org/officeDocument/2006/relationships/hyperlink" Target="consultantplus://offline/ref=1A2E51056C7956C42CFEC70A20C0BC850B4F1D9F03990EBAE402CA931B9CC59451FB7E0503839410C0C0D066CEA2E5ADDC7C563E48DB76CD3E70H" TargetMode="External"/><Relationship Id="rId53" Type="http://schemas.openxmlformats.org/officeDocument/2006/relationships/hyperlink" Target="consultantplus://offline/ref=1A2E51056C7956C42CFEC70A20C0BC850B4F189F02980EBAE402CA931B9CC59451FB7E0503839510C9C0D066CEA2E5ADDC7C563E48DB76CD3E70H" TargetMode="External"/><Relationship Id="rId58" Type="http://schemas.openxmlformats.org/officeDocument/2006/relationships/theme" Target="theme/theme1.xm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1A2E51056C7956C42CFEC70A20C0BC850B4F1D9F03990EBAE402CA931B9CC59451FB7E0503839515C0C0D066CEA2E5ADDC7C563E48DB76CD3E70H" TargetMode="External"/><Relationship Id="rId23" Type="http://schemas.openxmlformats.org/officeDocument/2006/relationships/hyperlink" Target="consultantplus://offline/ref=1A2E51056C7956C42CFEC70A20C0BC850B4F1D9F03990EBAE402CA931B9CC59451FB7E0503839519C2C0D066CEA2E5ADDC7C563E48DB76CD3E70H" TargetMode="External"/><Relationship Id="rId28" Type="http://schemas.openxmlformats.org/officeDocument/2006/relationships/hyperlink" Target="consultantplus://offline/ref=1A2E51056C7956C42CFEC70A20C0BC850D4A1A9F099A0EBAE402CA931B9CC59451FB7E0503829D18C4C0D066CEA2E5ADDC7C563E48DB76CD3E70H" TargetMode="External"/><Relationship Id="rId36" Type="http://schemas.openxmlformats.org/officeDocument/2006/relationships/hyperlink" Target="consultantplus://offline/ref=1A2E51056C7956C42CFEC70A20C0BC850B4F1D9F03990EBAE402CA931B9CC59451FB7E0503839515C2C0D066CEA2E5ADDC7C563E48DB76CD3E70H" TargetMode="External"/><Relationship Id="rId49" Type="http://schemas.openxmlformats.org/officeDocument/2006/relationships/hyperlink" Target="consultantplus://offline/ref=1A2E51056C7956C42CFEC70A20C0BC8508471A9A009B0EBAE402CA931B9CC59451FB7E0503839510C9C0D066CEA2E5ADDC7C563E48DB76CD3E70H" TargetMode="External"/><Relationship Id="rId57" Type="http://schemas.openxmlformats.org/officeDocument/2006/relationships/fontTable" Target="fontTable.xml"/><Relationship Id="rId10" Type="http://schemas.openxmlformats.org/officeDocument/2006/relationships/hyperlink" Target="consultantplus://offline/ref=1A2E51056C7956C42CFEC70A20C0BC850849119A019C0EBAE402CA931B9CC59451FB7E0503839511C4C0D066CEA2E5ADDC7C563E48DB76CD3E70H" TargetMode="External"/><Relationship Id="rId19" Type="http://schemas.openxmlformats.org/officeDocument/2006/relationships/hyperlink" Target="consultantplus://offline/ref=1A2E51056C7956C42CFEC70A20C0BC850B4F1D9F03990EBAE402CA931B9CC59451FB7E0503839517C8C0D066CEA2E5ADDC7C563E48DB76CD3E70H" TargetMode="External"/><Relationship Id="rId31" Type="http://schemas.openxmlformats.org/officeDocument/2006/relationships/hyperlink" Target="consultantplus://offline/ref=1A2E51056C7956C42CFEC70A20C0BC850D4B1A9C06900EBAE402CA931B9CC59443FB2609028A8B11C0D58637883F74H" TargetMode="External"/><Relationship Id="rId44" Type="http://schemas.openxmlformats.org/officeDocument/2006/relationships/hyperlink" Target="consultantplus://offline/ref=1A2E51056C7956C42CFEC70A20C0BC850A4D1F98059A0EBAE402CA931B9CC59451FB7E0503839510C9C0D066CEA2E5ADDC7C563E48DB76CD3E70H" TargetMode="External"/><Relationship Id="rId52" Type="http://schemas.openxmlformats.org/officeDocument/2006/relationships/hyperlink" Target="consultantplus://offline/ref=1A2E51056C7956C42CFEC70A20C0BC850B4F1D9F03990EBAE402CA931B9CC59451FB7E0503839411C6C0D066CEA2E5ADDC7C563E48DB76CD3E70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A2E51056C7956C42CFEC70A20C0BC850A47109B059B0EBAE402CA931B9CC59451FB7E0503839517C2C0D066CEA2E5ADDC7C563E48DB76CD3E70H" TargetMode="External"/><Relationship Id="rId14" Type="http://schemas.openxmlformats.org/officeDocument/2006/relationships/hyperlink" Target="consultantplus://offline/ref=1A2E51056C7956C42CFEC70A20C0BC850B4F1D9F03990EBAE402CA931B9CC59451FB7E0503839514C7C0D066CEA2E5ADDC7C563E48DB76CD3E70H" TargetMode="External"/><Relationship Id="rId22" Type="http://schemas.openxmlformats.org/officeDocument/2006/relationships/hyperlink" Target="consultantplus://offline/ref=1A2E51056C7956C42CFEC70A20C0BC850B4F1D9F03990EBAE402CA931B9CC59451FB7E0503839519C0C0D066CEA2E5ADDC7C563E48DB76CD3E70H" TargetMode="External"/><Relationship Id="rId27" Type="http://schemas.openxmlformats.org/officeDocument/2006/relationships/hyperlink" Target="consultantplus://offline/ref=1A2E51056C7956C42CFEC70A20C0BC850D4C119B099B0EBAE402CA931B9CC59451FB7E0503839D13C6C0D066CEA2E5ADDC7C563E48DB76CD3E70H" TargetMode="External"/><Relationship Id="rId30" Type="http://schemas.openxmlformats.org/officeDocument/2006/relationships/hyperlink" Target="consultantplus://offline/ref=1A2E51056C7956C42CFEC70A20C0BC85084A1F9106990EBAE402CA931B9CC59443FB2609028A8B11C0D58637883F74H" TargetMode="External"/><Relationship Id="rId35" Type="http://schemas.openxmlformats.org/officeDocument/2006/relationships/hyperlink" Target="consultantplus://offline/ref=1A2E51056C7956C42CFEC70A20C0BC850A4E1C9001900EBAE402CA931B9CC59451FB7E0503839511C0C0D066CEA2E5ADDC7C563E48DB76CD3E70H" TargetMode="External"/><Relationship Id="rId43" Type="http://schemas.openxmlformats.org/officeDocument/2006/relationships/hyperlink" Target="consultantplus://offline/ref=1A2E51056C7956C42CFEC70A20C0BC850B4F1D9F03990EBAE402CA931B9CC59451FB7E0503839519C2C0D066CEA2E5ADDC7C563E48DB76CD3E70H" TargetMode="External"/><Relationship Id="rId48" Type="http://schemas.openxmlformats.org/officeDocument/2006/relationships/hyperlink" Target="consultantplus://offline/ref=1A2E51056C7956C42CFEC70A20C0BC8508471A9902910EBAE402CA931B9CC59451FB7E0503839510C9C0D066CEA2E5ADDC7C563E48DB76CD3E70H" TargetMode="External"/><Relationship Id="rId56" Type="http://schemas.openxmlformats.org/officeDocument/2006/relationships/hyperlink" Target="consultantplus://offline/ref=1A2E51056C7956C42CFEC70A20C0BC850A461C98089F0EBAE402CA931B9CC59451FB7E0503839511C3C0D066CEA2E5ADDC7C563E48DB76CD3E70H" TargetMode="External"/><Relationship Id="rId8" Type="http://schemas.openxmlformats.org/officeDocument/2006/relationships/hyperlink" Target="consultantplus://offline/ref=1A2E51056C7956C42CFEC70A20C0BC850D4B119F08990EBAE402CA931B9CC59451FB7E0503839515C9C0D066CEA2E5ADDC7C563E48DB76CD3E70H" TargetMode="External"/><Relationship Id="rId51" Type="http://schemas.openxmlformats.org/officeDocument/2006/relationships/hyperlink" Target="consultantplus://offline/ref=1A2E51056C7956C42CFEC70A20C0BC850A48199D089B0EBAE402CA931B9CC59451FB7E0503839511C0C0D066CEA2E5ADDC7C563E48DB76CD3E70H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7594</Words>
  <Characters>43291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cp:lastModifiedBy>Norbel PC</cp:lastModifiedBy>
  <cp:revision>1</cp:revision>
  <dcterms:created xsi:type="dcterms:W3CDTF">2023-10-19T07:59:00Z</dcterms:created>
  <dcterms:modified xsi:type="dcterms:W3CDTF">2023-10-19T08:00:00Z</dcterms:modified>
</cp:coreProperties>
</file>